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C2" w:rsidRDefault="005618C2" w:rsidP="0010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4993" w:rsidRPr="00414993" w:rsidRDefault="00414993" w:rsidP="00414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41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1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414993" w:rsidRPr="00414993" w:rsidRDefault="00414993" w:rsidP="00414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14993" w:rsidRPr="00414993" w:rsidRDefault="00414993" w:rsidP="00414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4993" w:rsidRPr="00414993" w:rsidRDefault="00414993" w:rsidP="00414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4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14993" w:rsidRPr="00414993" w:rsidRDefault="00414993" w:rsidP="0041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993" w:rsidRPr="00414993" w:rsidRDefault="00414993" w:rsidP="0041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22.10.2014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 38</w:t>
      </w:r>
      <w:r w:rsidRPr="00414993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414993" w:rsidRPr="00414993" w:rsidRDefault="00414993" w:rsidP="0041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993" w:rsidRPr="00414993" w:rsidRDefault="00414993" w:rsidP="00414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Нижнее </w:t>
      </w:r>
      <w:proofErr w:type="spellStart"/>
      <w:r w:rsidRPr="004149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5618C2" w:rsidRDefault="005618C2" w:rsidP="005618C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8C2" w:rsidRDefault="005618C2" w:rsidP="005618C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8C2" w:rsidRPr="00100664" w:rsidRDefault="005618C2" w:rsidP="005618C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</w:t>
      </w:r>
      <w:r w:rsidRPr="00561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00664">
        <w:rPr>
          <w:rFonts w:ascii="Times New Roman" w:hAnsi="Times New Roman"/>
          <w:sz w:val="26"/>
          <w:szCs w:val="26"/>
        </w:rPr>
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</w:t>
      </w:r>
      <w:r w:rsidRPr="00100664">
        <w:rPr>
          <w:rFonts w:ascii="Times New Roman" w:hAnsi="Times New Roman"/>
          <w:sz w:val="26"/>
          <w:szCs w:val="26"/>
        </w:rPr>
        <w:t>и</w:t>
      </w:r>
      <w:r w:rsidRPr="00100664">
        <w:rPr>
          <w:rFonts w:ascii="Times New Roman" w:hAnsi="Times New Roman"/>
          <w:sz w:val="26"/>
          <w:szCs w:val="26"/>
        </w:rPr>
        <w:t xml:space="preserve">мости  и иных документов) администрацией </w:t>
      </w:r>
      <w:proofErr w:type="spellStart"/>
      <w:r w:rsidRPr="00100664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00664">
        <w:rPr>
          <w:rFonts w:ascii="Times New Roman" w:hAnsi="Times New Roman"/>
          <w:sz w:val="26"/>
          <w:szCs w:val="26"/>
        </w:rPr>
        <w:t xml:space="preserve"> сельского пос</w:t>
      </w:r>
      <w:r w:rsidRPr="00100664">
        <w:rPr>
          <w:rFonts w:ascii="Times New Roman" w:hAnsi="Times New Roman"/>
          <w:sz w:val="26"/>
          <w:szCs w:val="26"/>
        </w:rPr>
        <w:t>е</w:t>
      </w:r>
      <w:r w:rsidRPr="00100664">
        <w:rPr>
          <w:rFonts w:ascii="Times New Roman" w:hAnsi="Times New Roman"/>
          <w:sz w:val="26"/>
          <w:szCs w:val="26"/>
        </w:rPr>
        <w:t>ления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618C2" w:rsidRPr="005618C2" w:rsidRDefault="005618C2" w:rsidP="005618C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8C2" w:rsidRPr="005618C2" w:rsidRDefault="005618C2" w:rsidP="005618C2">
      <w:pPr>
        <w:widowControl w:val="0"/>
        <w:tabs>
          <w:tab w:val="num" w:pos="0"/>
          <w:tab w:val="num" w:pos="360"/>
        </w:tabs>
        <w:suppressAutoHyphens/>
        <w:autoSpaceDE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C2" w:rsidRPr="005618C2" w:rsidRDefault="005618C2" w:rsidP="005618C2">
      <w:pPr>
        <w:autoSpaceDN w:val="0"/>
        <w:spacing w:after="0" w:line="240" w:lineRule="exact"/>
        <w:ind w:right="-3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618C2" w:rsidRPr="005618C2" w:rsidRDefault="005618C2" w:rsidP="005618C2">
      <w:pPr>
        <w:autoSpaceDN w:val="0"/>
        <w:spacing w:after="0" w:line="240" w:lineRule="exact"/>
        <w:ind w:right="50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C2" w:rsidRPr="005618C2" w:rsidRDefault="005618C2" w:rsidP="005618C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618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210-ФЗ «Об организации предоставления государственных и муниципальных услуг»</w:t>
      </w:r>
      <w:r w:rsidRPr="005618C2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</w:t>
      </w: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618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2003 г</w:t>
        </w:r>
      </w:smartTag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131-ФЗ «Об общих при</w:t>
      </w: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Федерации», админ</w:t>
      </w: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страция </w:t>
      </w:r>
      <w:proofErr w:type="spellStart"/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5618C2" w:rsidRPr="005618C2" w:rsidRDefault="005618C2" w:rsidP="005618C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618C2" w:rsidRPr="005618C2" w:rsidRDefault="005618C2" w:rsidP="005618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прилагаемый административный регламент предоставления муниципальной услуги </w:t>
      </w:r>
      <w:r w:rsidRPr="00561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00664">
        <w:rPr>
          <w:rFonts w:ascii="Times New Roman" w:hAnsi="Times New Roman"/>
          <w:sz w:val="26"/>
          <w:szCs w:val="26"/>
        </w:rPr>
        <w:t>Предоставление документов (технического паспорта зд</w:t>
      </w:r>
      <w:r w:rsidRPr="00100664">
        <w:rPr>
          <w:rFonts w:ascii="Times New Roman" w:hAnsi="Times New Roman"/>
          <w:sz w:val="26"/>
          <w:szCs w:val="26"/>
        </w:rPr>
        <w:t>а</w:t>
      </w:r>
      <w:r w:rsidRPr="00100664">
        <w:rPr>
          <w:rFonts w:ascii="Times New Roman" w:hAnsi="Times New Roman"/>
          <w:sz w:val="26"/>
          <w:szCs w:val="26"/>
        </w:rPr>
        <w:t>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</w:t>
      </w:r>
      <w:r w:rsidRPr="00100664">
        <w:rPr>
          <w:rFonts w:ascii="Times New Roman" w:hAnsi="Times New Roman"/>
          <w:sz w:val="26"/>
          <w:szCs w:val="26"/>
        </w:rPr>
        <w:t>ъ</w:t>
      </w:r>
      <w:r w:rsidRPr="00100664">
        <w:rPr>
          <w:rFonts w:ascii="Times New Roman" w:hAnsi="Times New Roman"/>
          <w:sz w:val="26"/>
          <w:szCs w:val="26"/>
        </w:rPr>
        <w:t xml:space="preserve">екта недвижимости  и иных документов) администрацией </w:t>
      </w:r>
      <w:proofErr w:type="spellStart"/>
      <w:r w:rsidRPr="00100664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0066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8C2" w:rsidRPr="005618C2" w:rsidRDefault="005618C2" w:rsidP="005618C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актов </w:t>
      </w:r>
      <w:proofErr w:type="spellStart"/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Николаевского муниципального района.</w:t>
      </w:r>
    </w:p>
    <w:p w:rsidR="005618C2" w:rsidRPr="005618C2" w:rsidRDefault="005618C2" w:rsidP="005618C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Контроль за выполнением настоящего постановления оставить за главой </w:t>
      </w:r>
      <w:proofErr w:type="spellStart"/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</w:t>
      </w:r>
    </w:p>
    <w:p w:rsidR="005618C2" w:rsidRPr="005618C2" w:rsidRDefault="005618C2" w:rsidP="005618C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после его официального опу</w:t>
      </w: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ликования (обнародования).</w:t>
      </w:r>
    </w:p>
    <w:p w:rsidR="005618C2" w:rsidRPr="005618C2" w:rsidRDefault="005618C2" w:rsidP="005618C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C2" w:rsidRPr="005618C2" w:rsidRDefault="005618C2" w:rsidP="005618C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C2" w:rsidRPr="005618C2" w:rsidRDefault="005618C2" w:rsidP="005618C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C2" w:rsidRPr="005618C2" w:rsidRDefault="005618C2" w:rsidP="005618C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А.Б. Миньков</w:t>
      </w:r>
    </w:p>
    <w:p w:rsidR="005618C2" w:rsidRPr="005618C2" w:rsidRDefault="005618C2" w:rsidP="005618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8C2" w:rsidRDefault="005618C2" w:rsidP="0010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18C2" w:rsidRDefault="005618C2" w:rsidP="00100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C2" w:rsidRDefault="005618C2" w:rsidP="00100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C2" w:rsidRDefault="005618C2" w:rsidP="00100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993" w:rsidRDefault="00414993" w:rsidP="00100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C2" w:rsidRDefault="005618C2" w:rsidP="00100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C2" w:rsidRDefault="005618C2" w:rsidP="005618C2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5618C2" w:rsidRDefault="005618C2" w:rsidP="005618C2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C2" w:rsidRDefault="005618C2" w:rsidP="005618C2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5618C2" w:rsidRDefault="005618C2" w:rsidP="005618C2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C2" w:rsidRDefault="005618C2" w:rsidP="005618C2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</w:t>
      </w:r>
      <w:r w:rsidR="00414993">
        <w:rPr>
          <w:rFonts w:ascii="Times New Roman" w:eastAsia="Times New Roman" w:hAnsi="Times New Roman" w:cs="Times New Roman"/>
          <w:sz w:val="26"/>
          <w:szCs w:val="26"/>
          <w:lang w:eastAsia="ru-RU"/>
        </w:rPr>
        <w:t>22.10.2014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№</w:t>
      </w:r>
      <w:r w:rsidR="00414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38-па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18C2" w:rsidRDefault="005618C2" w:rsidP="005618C2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C2" w:rsidRDefault="005618C2" w:rsidP="005618C2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5E9" w:rsidRDefault="00A625E9" w:rsidP="00100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</w:p>
    <w:p w:rsidR="0097021E" w:rsidRPr="00100664" w:rsidRDefault="0097021E" w:rsidP="00100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5E9" w:rsidRPr="00100664" w:rsidRDefault="00100664" w:rsidP="00100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hAnsi="Times New Roman"/>
          <w:sz w:val="26"/>
          <w:szCs w:val="26"/>
        </w:rPr>
        <w:t xml:space="preserve">предоставления муниципальной 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  </w:t>
      </w:r>
      <w:r w:rsidR="00E05200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5200" w:rsidRPr="00100664">
        <w:rPr>
          <w:rFonts w:ascii="Times New Roman" w:hAnsi="Times New Roman"/>
          <w:sz w:val="26"/>
          <w:szCs w:val="26"/>
        </w:rPr>
        <w:t>Предоставление документов (технич</w:t>
      </w:r>
      <w:r w:rsidR="00E05200" w:rsidRPr="00100664">
        <w:rPr>
          <w:rFonts w:ascii="Times New Roman" w:hAnsi="Times New Roman"/>
          <w:sz w:val="26"/>
          <w:szCs w:val="26"/>
        </w:rPr>
        <w:t>е</w:t>
      </w:r>
      <w:r w:rsidR="00E05200" w:rsidRPr="00100664">
        <w:rPr>
          <w:rFonts w:ascii="Times New Roman" w:hAnsi="Times New Roman"/>
          <w:sz w:val="26"/>
          <w:szCs w:val="26"/>
        </w:rPr>
        <w:t>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</w:t>
      </w:r>
      <w:r w:rsidR="00E05200" w:rsidRPr="00100664">
        <w:rPr>
          <w:rFonts w:ascii="Times New Roman" w:hAnsi="Times New Roman"/>
          <w:sz w:val="26"/>
          <w:szCs w:val="26"/>
        </w:rPr>
        <w:t>и</w:t>
      </w:r>
      <w:r w:rsidR="00E05200" w:rsidRPr="00100664">
        <w:rPr>
          <w:rFonts w:ascii="Times New Roman" w:hAnsi="Times New Roman"/>
          <w:sz w:val="26"/>
          <w:szCs w:val="26"/>
        </w:rPr>
        <w:t>онной стоимости объекта недвижимости</w:t>
      </w:r>
      <w:r w:rsidR="006042A3" w:rsidRPr="00100664">
        <w:rPr>
          <w:rFonts w:ascii="Times New Roman" w:hAnsi="Times New Roman"/>
          <w:sz w:val="26"/>
          <w:szCs w:val="26"/>
        </w:rPr>
        <w:t xml:space="preserve"> </w:t>
      </w:r>
      <w:r w:rsidR="00E05200" w:rsidRPr="00100664">
        <w:rPr>
          <w:rFonts w:ascii="Times New Roman" w:hAnsi="Times New Roman"/>
          <w:sz w:val="26"/>
          <w:szCs w:val="26"/>
        </w:rPr>
        <w:t xml:space="preserve"> и иных документов</w:t>
      </w:r>
      <w:r w:rsidR="002875E3" w:rsidRPr="00100664">
        <w:rPr>
          <w:rFonts w:ascii="Times New Roman" w:hAnsi="Times New Roman"/>
          <w:sz w:val="26"/>
          <w:szCs w:val="26"/>
        </w:rPr>
        <w:t>)</w:t>
      </w:r>
      <w:r w:rsidRPr="00100664">
        <w:rPr>
          <w:rFonts w:ascii="Times New Roman" w:hAnsi="Times New Roman"/>
          <w:sz w:val="26"/>
          <w:szCs w:val="26"/>
        </w:rPr>
        <w:t xml:space="preserve"> администрацией </w:t>
      </w:r>
      <w:proofErr w:type="spellStart"/>
      <w:r w:rsidRPr="00100664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0066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625E9" w:rsidRPr="00100664" w:rsidRDefault="00A625E9" w:rsidP="00100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5E9" w:rsidRDefault="00100664" w:rsidP="00100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100664" w:rsidRDefault="00100664" w:rsidP="00100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664" w:rsidRPr="00100664" w:rsidRDefault="00100664" w:rsidP="00100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«</w:t>
      </w:r>
      <w:r w:rsidRPr="00100664">
        <w:rPr>
          <w:rFonts w:ascii="Times New Roman" w:hAnsi="Times New Roman"/>
          <w:sz w:val="26"/>
          <w:szCs w:val="26"/>
        </w:rPr>
        <w:t>Предоставление документов (технического паспорта здания (строения) или в</w:t>
      </w:r>
      <w:r w:rsidRPr="00100664">
        <w:rPr>
          <w:rFonts w:ascii="Times New Roman" w:hAnsi="Times New Roman"/>
          <w:sz w:val="26"/>
          <w:szCs w:val="26"/>
        </w:rPr>
        <w:t>ы</w:t>
      </w:r>
      <w:r w:rsidRPr="00100664">
        <w:rPr>
          <w:rFonts w:ascii="Times New Roman" w:hAnsi="Times New Roman"/>
          <w:sz w:val="26"/>
          <w:szCs w:val="26"/>
        </w:rPr>
        <w:t>писки из него, поэтажного плана, плана земельного участка, экспликации к п</w:t>
      </w:r>
      <w:r w:rsidRPr="00100664">
        <w:rPr>
          <w:rFonts w:ascii="Times New Roman" w:hAnsi="Times New Roman"/>
          <w:sz w:val="26"/>
          <w:szCs w:val="26"/>
        </w:rPr>
        <w:t>о</w:t>
      </w:r>
      <w:r w:rsidRPr="00100664">
        <w:rPr>
          <w:rFonts w:ascii="Times New Roman" w:hAnsi="Times New Roman"/>
          <w:sz w:val="26"/>
          <w:szCs w:val="26"/>
        </w:rPr>
        <w:t>этажному плану, справки об инвентаризационной стоимости объекта недвижим</w:t>
      </w:r>
      <w:r w:rsidRPr="00100664">
        <w:rPr>
          <w:rFonts w:ascii="Times New Roman" w:hAnsi="Times New Roman"/>
          <w:sz w:val="26"/>
          <w:szCs w:val="26"/>
        </w:rPr>
        <w:t>о</w:t>
      </w:r>
      <w:r w:rsidRPr="00100664">
        <w:rPr>
          <w:rFonts w:ascii="Times New Roman" w:hAnsi="Times New Roman"/>
          <w:sz w:val="26"/>
          <w:szCs w:val="26"/>
        </w:rPr>
        <w:t xml:space="preserve">сти  и иных документов) администрацией </w:t>
      </w:r>
      <w:proofErr w:type="spellStart"/>
      <w:r w:rsidRPr="00100664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00664">
        <w:rPr>
          <w:rFonts w:ascii="Times New Roman" w:hAnsi="Times New Roman"/>
          <w:sz w:val="26"/>
          <w:szCs w:val="26"/>
        </w:rPr>
        <w:t xml:space="preserve"> сельского посел</w:t>
      </w:r>
      <w:r w:rsidRPr="00100664">
        <w:rPr>
          <w:rFonts w:ascii="Times New Roman" w:hAnsi="Times New Roman"/>
          <w:sz w:val="26"/>
          <w:szCs w:val="26"/>
        </w:rPr>
        <w:t>е</w:t>
      </w:r>
      <w:r w:rsidRPr="00100664">
        <w:rPr>
          <w:rFonts w:ascii="Times New Roman" w:hAnsi="Times New Roman"/>
          <w:sz w:val="26"/>
          <w:szCs w:val="26"/>
        </w:rPr>
        <w:t>ния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административный регламент) разработан в целях оптимизации и п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вышения качества исполнения и доступности муниципальной услуги, создания комфортных условий для получения муниципальной услуги и определяет порядок, сроки и последовательность действий (административных процедур) при оказании муниципальной услуги.</w:t>
      </w:r>
    </w:p>
    <w:p w:rsidR="00FF3441" w:rsidRPr="00100664" w:rsidRDefault="00100664" w:rsidP="00FF34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регламент устанавливает правила и стандарт предоставления м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ниципальной услуги по </w:t>
      </w:r>
      <w:r w:rsidR="00FF3441">
        <w:rPr>
          <w:rFonts w:ascii="Times New Roman" w:hAnsi="Times New Roman"/>
          <w:sz w:val="26"/>
          <w:szCs w:val="26"/>
        </w:rPr>
        <w:t>предоставлению</w:t>
      </w:r>
      <w:r w:rsidR="00FF3441" w:rsidRPr="00100664">
        <w:rPr>
          <w:rFonts w:ascii="Times New Roman" w:hAnsi="Times New Roman"/>
          <w:sz w:val="26"/>
          <w:szCs w:val="26"/>
        </w:rPr>
        <w:t xml:space="preserve"> документов (технического паспорта зд</w:t>
      </w:r>
      <w:r w:rsidR="00FF3441" w:rsidRPr="00100664">
        <w:rPr>
          <w:rFonts w:ascii="Times New Roman" w:hAnsi="Times New Roman"/>
          <w:sz w:val="26"/>
          <w:szCs w:val="26"/>
        </w:rPr>
        <w:t>а</w:t>
      </w:r>
      <w:r w:rsidR="00FF3441" w:rsidRPr="00100664">
        <w:rPr>
          <w:rFonts w:ascii="Times New Roman" w:hAnsi="Times New Roman"/>
          <w:sz w:val="26"/>
          <w:szCs w:val="26"/>
        </w:rPr>
        <w:t>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</w:t>
      </w:r>
      <w:r w:rsidR="00FF3441" w:rsidRPr="00100664">
        <w:rPr>
          <w:rFonts w:ascii="Times New Roman" w:hAnsi="Times New Roman"/>
          <w:sz w:val="26"/>
          <w:szCs w:val="26"/>
        </w:rPr>
        <w:t>ъ</w:t>
      </w:r>
      <w:r w:rsidR="00FF3441" w:rsidRPr="00100664">
        <w:rPr>
          <w:rFonts w:ascii="Times New Roman" w:hAnsi="Times New Roman"/>
          <w:sz w:val="26"/>
          <w:szCs w:val="26"/>
        </w:rPr>
        <w:t xml:space="preserve">екта недвижимости  и иных документов) администрацией </w:t>
      </w:r>
      <w:proofErr w:type="spellStart"/>
      <w:r w:rsidR="00FF3441" w:rsidRPr="00100664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FF3441" w:rsidRPr="0010066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3441" w:rsidRPr="00FF3441" w:rsidRDefault="00FF3441" w:rsidP="00FF34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Перечень лиц,  имеющих право на получение услуги</w:t>
      </w:r>
    </w:p>
    <w:p w:rsidR="00FF3441" w:rsidRDefault="00FF3441" w:rsidP="00FF34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Получателями муниципальной услуги могут быть органы государственной власти, органы местного самоуправления, органы, осуществляющие государстве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регистрации прав на недвижимость и сделок с ней, любые юридические лица независимо от организационно-правовой формы и формы собственности или л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бые физические лица, в том числе индивидуальные предприниматели. Право на обращение заявителя о предоставлении муниципальной услуги может быть огр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ничено в случаях, предусмотренных федеральным законодательством и нормати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но - правовым  актами органов местного самоуправления.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заявителей о муниципальной услуге.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предоставления муниципальной услуги заявителю предоставл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консультации по следующим вопросам: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предоставления перечня документов, необходимых для предоставления муниципальной услуги; 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сроков предоставления муниципальной услуги;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предоставления муниципальной услуги;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порядка обжалования действий (бездействия) и решений, осуществляемых и принимаемых в процессе предоставления муниципальной услуги. 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месте нахождения и графике работы исполнителя м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услуги:</w:t>
      </w:r>
    </w:p>
    <w:p w:rsidR="00FF3441" w:rsidRPr="00FF3441" w:rsidRDefault="00FF3441" w:rsidP="00FF3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администрации </w:t>
      </w:r>
      <w:proofErr w:type="spellStart"/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ния, почтовый адрес: 682444,  п. Нижнее </w:t>
      </w:r>
      <w:proofErr w:type="spellStart"/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Николаевский район, Хабаро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край, ул. Центральная, д. 68.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График (режим) приема заинтересованных лиц по вопросам предоставления муниципальной услуги специалистами администрации: 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 – четверг: 9.00 – 18.00, перерыв 13.00 – 14.00.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Пятница: 9.00 – 13.00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предпраздничные дни продолжительность рабочего времени сокращается на 1 час. </w:t>
      </w:r>
    </w:p>
    <w:p w:rsidR="00FF3441" w:rsidRPr="00FF3441" w:rsidRDefault="00FF3441" w:rsidP="00FF344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Суббота, воскресенье – выходной.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Телефон/факс специалистов, предоставляющих муниципальную услугу: 8 (42135) 35-1-48.  </w:t>
      </w:r>
    </w:p>
    <w:p w:rsidR="00FF3441" w:rsidRPr="00FF3441" w:rsidRDefault="00FF3441" w:rsidP="00FF3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администрации </w:t>
      </w:r>
      <w:proofErr w:type="spellStart"/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селения  в сети Интернет:  </w:t>
      </w:r>
      <w:proofErr w:type="spellStart"/>
      <w:r w:rsidRPr="00FF34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adminpronge</w:t>
      </w:r>
      <w:proofErr w:type="spellEnd"/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FF34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rambler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F34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Информация о местонахождении администрации сельского поселения, почтовых адресах, контактных телефонах, адресах электронной почты, месте пр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нятия документов, графике работы администрации сельского поселения размещ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ется: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информационном стенде в администрации сельского поселения.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обновляется по мере ее изменения.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предоставления муниципальной услуги информация пред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бесплатно.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1.3.3. Получение Заявителями информации об административных процед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 предоставления муниципальной услуги может осуществляться путем индив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дуального и публичного информирования, в устной и письменной форме.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на получение информации о ходе исполнения мун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при помощи телефона, электронной почты, посредством пис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менного или личного обращения.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-категории заявителей, имеющих право на получение муниципальной усл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ги;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-перечень документов, требуемых от заявителя, необходимых для получения муниципальной услуги;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-требования к заверению документов и сведений;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-перечень оснований для отказа в предоставлении муниципальной услуги.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устное информирование о процедуре предоставления м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услуги осуществляется специалистами администрации сельского п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селения при обращении заявителей лично или по телефону. Продолжительность индивидуального устного информирования каждого заявителя составляет не более 5 минут. 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ответах на устные обращения, в том числе телефонные звонки, по в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просам предоставления услуги специалисты администрации сельского поселения подробно информируют обратившихся. Ответ на телефонный звонок должен нач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наться с информации о наименовании администрации сельского поселения, в кот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рый позвонил гражданин, а также содержать информацию о фамилии, имени и о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честве специалиста, принявшего звонок.</w:t>
      </w:r>
    </w:p>
    <w:p w:rsidR="00FF3441" w:rsidRPr="00FF3441" w:rsidRDefault="00FF3441" w:rsidP="00FF3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звонка на другой аппарат.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невозможности специалиста, принявшего телефонный звонок, самост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ятельно ответить на поставленные вопросы, телефонный звонок должен быть пер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адресован (переведен) на другое должностное лицо или же обратившемуся должен быть сообщен телефонный номер, по которому можно получить необходимую и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формацию.   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письменное информирование о процедуре предоставления муниципальной услуги осуществляется специалистами администрации сельского поселения при обращении заявителей путем почтовых отправлений, электронной почтой в порядке и сроки, установленные Федеральным законом от 02.05.2006      № 59-ФЗ «О порядке рассмотрения обращений граждан Российской Федерации». Ответ направляется в письменном виде, электронной почтой в зависимости от сп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средственного исполнителя.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письменное информирование осуществляется путем публикации информационных материалов в печатных средствах массовой информации, на и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тернет-сайтах.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предоставлении муниципальной услуги в электронной форме осуществляются: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в установленном порядке информации заявителям и обе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печение доступа заявителей к сведениям о  муниципальных услугах;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подача заявителем запроса и иных документов, необходимых для пред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услуги, и прием таких запроса и документов с использ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ванием единого портала государственных и муниципальных услуг;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получение заявителем сведений о ходе выполнения запроса о предоставл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муниципальной услуги.</w:t>
      </w:r>
    </w:p>
    <w:p w:rsidR="00FF3441" w:rsidRPr="00FF3441" w:rsidRDefault="00FF3441" w:rsidP="00FF3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запрос, поступивший в администрацию сельского поселения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по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товому адресу, указанному в запросе.</w:t>
      </w:r>
    </w:p>
    <w:p w:rsidR="00FF3441" w:rsidRDefault="00FF3441" w:rsidP="00FF34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441" w:rsidRPr="00100664" w:rsidRDefault="00FF3441" w:rsidP="00FF344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</w:t>
      </w:r>
    </w:p>
    <w:p w:rsidR="00100664" w:rsidRPr="00100664" w:rsidRDefault="00100664" w:rsidP="00100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5E9" w:rsidRPr="00100664" w:rsidRDefault="00FF3441" w:rsidP="00FF34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A625E9" w:rsidRPr="00FF3441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</w:t>
      </w:r>
      <w:r w:rsidR="00DE4123" w:rsidRPr="00100664">
        <w:rPr>
          <w:rFonts w:ascii="Times New Roman" w:hAnsi="Times New Roman"/>
          <w:sz w:val="26"/>
          <w:szCs w:val="26"/>
        </w:rPr>
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</w:t>
      </w:r>
      <w:r w:rsidR="00DE4123" w:rsidRPr="00100664">
        <w:rPr>
          <w:rFonts w:ascii="Times New Roman" w:hAnsi="Times New Roman"/>
          <w:sz w:val="26"/>
          <w:szCs w:val="26"/>
        </w:rPr>
        <w:t>а</w:t>
      </w:r>
      <w:r w:rsidR="00DE4123" w:rsidRPr="00100664">
        <w:rPr>
          <w:rFonts w:ascii="Times New Roman" w:hAnsi="Times New Roman"/>
          <w:sz w:val="26"/>
          <w:szCs w:val="26"/>
        </w:rPr>
        <w:t>ризационной стоимости объекта недвижимости и иных документов</w:t>
      </w:r>
      <w:r>
        <w:rPr>
          <w:rFonts w:ascii="Times New Roman" w:hAnsi="Times New Roman"/>
          <w:sz w:val="26"/>
          <w:szCs w:val="26"/>
        </w:rPr>
        <w:t>) администр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цией </w:t>
      </w:r>
      <w:proofErr w:type="spellStart"/>
      <w:r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поселения» (далее – муниципальная услуга).</w:t>
      </w:r>
    </w:p>
    <w:p w:rsidR="00FF3441" w:rsidRDefault="00FF3441" w:rsidP="00FF34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Наименование органа, предоставляющего муниципальную услугу.</w:t>
      </w:r>
    </w:p>
    <w:p w:rsidR="00FF3441" w:rsidRPr="00100664" w:rsidRDefault="00FF3441" w:rsidP="00FF34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по</w:t>
      </w:r>
      <w:r w:rsidRPr="00FF34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предоставлению</w:t>
      </w:r>
      <w:r w:rsidRPr="00100664">
        <w:rPr>
          <w:rFonts w:ascii="Times New Roman" w:hAnsi="Times New Roman"/>
          <w:sz w:val="26"/>
          <w:szCs w:val="26"/>
        </w:rPr>
        <w:t xml:space="preserve">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</w:t>
      </w:r>
      <w:r w:rsidRPr="00100664">
        <w:rPr>
          <w:rFonts w:ascii="Times New Roman" w:hAnsi="Times New Roman"/>
          <w:sz w:val="26"/>
          <w:szCs w:val="26"/>
        </w:rPr>
        <w:t>а</w:t>
      </w:r>
      <w:r w:rsidRPr="00100664">
        <w:rPr>
          <w:rFonts w:ascii="Times New Roman" w:hAnsi="Times New Roman"/>
          <w:sz w:val="26"/>
          <w:szCs w:val="26"/>
        </w:rPr>
        <w:t xml:space="preserve">ризационной стоимости объекта недвижимости  и иных документов) </w:t>
      </w:r>
      <w:r w:rsidR="00EC4B63">
        <w:rPr>
          <w:rFonts w:ascii="Times New Roman" w:hAnsi="Times New Roman"/>
          <w:sz w:val="26"/>
          <w:szCs w:val="26"/>
        </w:rPr>
        <w:t xml:space="preserve"> осуществл</w:t>
      </w:r>
      <w:r w:rsidR="00EC4B63">
        <w:rPr>
          <w:rFonts w:ascii="Times New Roman" w:hAnsi="Times New Roman"/>
          <w:sz w:val="26"/>
          <w:szCs w:val="26"/>
        </w:rPr>
        <w:t>я</w:t>
      </w:r>
      <w:r w:rsidR="00EC4B63">
        <w:rPr>
          <w:rFonts w:ascii="Times New Roman" w:hAnsi="Times New Roman"/>
          <w:sz w:val="26"/>
          <w:szCs w:val="26"/>
        </w:rPr>
        <w:t xml:space="preserve">ется </w:t>
      </w:r>
      <w:r w:rsidRPr="00100664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Pr="00100664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00664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4B63" w:rsidRPr="00EC4B63" w:rsidRDefault="00EC4B63" w:rsidP="00EC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EC4B6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 предоставления муниципальной услуги</w:t>
      </w:r>
    </w:p>
    <w:p w:rsidR="00EC4B63" w:rsidRPr="00100664" w:rsidRDefault="00EC4B63" w:rsidP="00EC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Конечным результатом предоставления муниципальной услуги являются п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лучаемые заявителем </w:t>
      </w:r>
      <w:r w:rsidRPr="00100664">
        <w:rPr>
          <w:rFonts w:ascii="Times New Roman" w:hAnsi="Times New Roman"/>
          <w:sz w:val="26"/>
          <w:szCs w:val="26"/>
        </w:rPr>
        <w:t xml:space="preserve"> документы (технический  паспорт здания (строения) или в</w:t>
      </w:r>
      <w:r w:rsidRPr="00100664">
        <w:rPr>
          <w:rFonts w:ascii="Times New Roman" w:hAnsi="Times New Roman"/>
          <w:sz w:val="26"/>
          <w:szCs w:val="26"/>
        </w:rPr>
        <w:t>ы</w:t>
      </w:r>
      <w:r w:rsidRPr="00100664">
        <w:rPr>
          <w:rFonts w:ascii="Times New Roman" w:hAnsi="Times New Roman"/>
          <w:sz w:val="26"/>
          <w:szCs w:val="26"/>
        </w:rPr>
        <w:t>писки из него, поэтажного плана, плана земельного участка, экспликации к п</w:t>
      </w:r>
      <w:r w:rsidRPr="00100664">
        <w:rPr>
          <w:rFonts w:ascii="Times New Roman" w:hAnsi="Times New Roman"/>
          <w:sz w:val="26"/>
          <w:szCs w:val="26"/>
        </w:rPr>
        <w:t>о</w:t>
      </w:r>
      <w:r w:rsidRPr="00100664">
        <w:rPr>
          <w:rFonts w:ascii="Times New Roman" w:hAnsi="Times New Roman"/>
          <w:sz w:val="26"/>
          <w:szCs w:val="26"/>
        </w:rPr>
        <w:t>этажному плану, справки об инвентаризационной стоимости объекта недвижим</w:t>
      </w:r>
      <w:r w:rsidRPr="00100664">
        <w:rPr>
          <w:rFonts w:ascii="Times New Roman" w:hAnsi="Times New Roman"/>
          <w:sz w:val="26"/>
          <w:szCs w:val="26"/>
        </w:rPr>
        <w:t>о</w:t>
      </w:r>
      <w:r w:rsidRPr="00100664">
        <w:rPr>
          <w:rFonts w:ascii="Times New Roman" w:hAnsi="Times New Roman"/>
          <w:sz w:val="26"/>
          <w:szCs w:val="26"/>
        </w:rPr>
        <w:t xml:space="preserve">сти и иных документов) 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информационное письмо.</w:t>
      </w:r>
    </w:p>
    <w:p w:rsidR="00EC4B63" w:rsidRPr="00EC4B63" w:rsidRDefault="00EC4B63" w:rsidP="00EC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Срок</w:t>
      </w:r>
      <w:r w:rsidRPr="00EC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</w:t>
      </w:r>
    </w:p>
    <w:p w:rsidR="00EC4B63" w:rsidRPr="00100664" w:rsidRDefault="00EC4B63" w:rsidP="00EC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Максимальные сроки предоставления муниципальной услуги не должны превышать 30 календарных дней со дня регистрации письменного обращения и прилагаемых к нему документов,  если иное не предусмотрено Федеральным зак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нодательством. </w:t>
      </w:r>
    </w:p>
    <w:p w:rsidR="00A625E9" w:rsidRDefault="00EC4B63" w:rsidP="00EC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в соответствии с:</w:t>
      </w:r>
    </w:p>
    <w:p w:rsidR="00EE6579" w:rsidRPr="00EE6579" w:rsidRDefault="00EE6579" w:rsidP="00EE65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hyperlink r:id="rId8" w:history="1">
        <w:r w:rsidRPr="00EE65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Конституция</w:t>
        </w:r>
      </w:hyperlink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12.12.1993 («Российская газета», 25.12.1993, № 237);</w:t>
      </w:r>
    </w:p>
    <w:p w:rsidR="00EE6579" w:rsidRPr="00EE6579" w:rsidRDefault="00EE6579" w:rsidP="00EE6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9" w:history="1">
        <w:r w:rsidRPr="00EE65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 131-ФЗ «Об общих принципах орган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местного самоуправления в Российской Федерации» («Российская газета» № 202, 08.10.2003);</w:t>
      </w:r>
    </w:p>
    <w:p w:rsidR="00EE6579" w:rsidRPr="00EE6579" w:rsidRDefault="00EE6579" w:rsidP="00EE6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0" w:history="1">
        <w:r w:rsidRPr="00EE65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02.05.2006 № 59-ФЗ «О порядке рассмотрения о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ращений граждан Российской Федерации» (Собрание законодательства Российской Федерации, 2006, № 19, ст. 2060);</w:t>
      </w:r>
    </w:p>
    <w:p w:rsidR="00EE6579" w:rsidRPr="00EE6579" w:rsidRDefault="00EE6579" w:rsidP="00EE6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1" w:history="1">
        <w:r w:rsidRPr="00EE65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 210-ФЗ «Об организации предоставл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государственных и муниципальных услуг» (Собрание законодательства Ро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Федерации, 2006, № 31 (1 ч.), ст. 3448);</w:t>
      </w:r>
    </w:p>
    <w:p w:rsidR="00EE6579" w:rsidRPr="00EE6579" w:rsidRDefault="00EE6579" w:rsidP="00EE6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2" w:history="1">
        <w:r w:rsidRPr="00EE65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№ 149-ФЗ «Об информации, информац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онных технологиях и о защите информации» (Собрание законодательства Росси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Федерации, 2006, № 31, ст. 3448);</w:t>
      </w:r>
    </w:p>
    <w:p w:rsidR="00EE6579" w:rsidRPr="00EE6579" w:rsidRDefault="00EE6579" w:rsidP="00EE6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57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- 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</w:t>
      </w:r>
      <w:proofErr w:type="spellStart"/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района Хабаровского края, принятый решением Совета депутатов </w:t>
      </w:r>
      <w:proofErr w:type="spellStart"/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баровского края от 17.06.2013 № 55-139 (опубликован в «Сборнике нормативных правовых актов </w:t>
      </w:r>
      <w:proofErr w:type="spellStart"/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от 12.08.2013 № 7).</w:t>
      </w:r>
    </w:p>
    <w:p w:rsidR="00EE6579" w:rsidRPr="00EE6579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Pr="00EE657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6579" w:rsidRPr="00EE6579" w:rsidRDefault="00EE6579" w:rsidP="00EE65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2.6.1. </w:t>
      </w:r>
      <w:r w:rsidRPr="00EE6579">
        <w:rPr>
          <w:rFonts w:ascii="Times New Roman" w:hAnsi="Times New Roman"/>
          <w:sz w:val="26"/>
          <w:szCs w:val="26"/>
        </w:rPr>
        <w:t>Для предоставления муниципальной услуги заявитель представляет письменное обращение.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Поступившее в администрацию сельского поселения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 заявителя с прилагаемыми к нему документа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регистрируется в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регистрационн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номера и даты подачи документов.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письменному обращению: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 своем письменном обращении в обязательном порядке указыв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ет: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в которое направляет письменное обращение, либо фамилию, имя, отчество соответствующего дол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ностного лица, либо должность соответствующего лица; 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свою фамилию, имя, отчество (последнее при наличии); 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адрес, по которому должны быть направлены запрашиваемые д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кументы  либо информационное письмо;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излагает суть обращения; 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ставит личную подпись и дату. 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2.6.2.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дополнительно представляет следующие документы: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ыписку из Единого государственного реестра юридических лиц (для юр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лиц);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ыписку из Единого государственного реестра индивидуальных предпр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нимателей (для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предпринимателей);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опии документов, удостоверяющих личность, - для физических лиц (в том числе имеющих статус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предпринимателей);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оверенность, оформленную в установленном законом порядке, на пред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права от имени юридического или физического лица подавать заявления, получать необходимые документы и выполнять все действия, связанные с получ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данной муниципальной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(в случае, если заявление и (или) документы подаются предста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вителем);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из поземельной книги о зарегистрированных правах на жилое помещение;</w:t>
      </w:r>
    </w:p>
    <w:p w:rsidR="00EE6579" w:rsidRPr="00100664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зарегистрированных правах на жилое помещение из Един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государственного реестра прав.</w:t>
      </w:r>
    </w:p>
    <w:p w:rsidR="00EE6579" w:rsidRPr="00EE6579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2.6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746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 xml:space="preserve"> При предоставлении муниципальной услуги администрация не вправе требовать от заявителя:</w:t>
      </w:r>
    </w:p>
    <w:p w:rsidR="00EE6579" w:rsidRPr="00EE6579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579">
        <w:rPr>
          <w:rFonts w:ascii="Times New Roman" w:eastAsia="Times New Roman" w:hAnsi="Times New Roman" w:cs="Times New Roman"/>
          <w:sz w:val="26"/>
          <w:szCs w:val="26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>вовыми актами, регулирующими отношения, возникающие  в связи с предоставл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>нием муниципальной услуги;</w:t>
      </w:r>
    </w:p>
    <w:p w:rsidR="00EE6579" w:rsidRPr="00EE6579" w:rsidRDefault="00EE6579" w:rsidP="00EE65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579">
        <w:rPr>
          <w:rFonts w:ascii="Times New Roman" w:eastAsia="Times New Roman" w:hAnsi="Times New Roman" w:cs="Times New Roman"/>
          <w:sz w:val="26"/>
          <w:szCs w:val="26"/>
        </w:rPr>
        <w:t>- предоставления документов и информации, которые находятся в распор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>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>ным органам или органам местного самоуправления организаций, участвующих в предоставлении государственной услуги, в соответствии с нормативными прав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>выми актами Российской Федерации, нормативными правовыми актами Хабаро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E6579">
        <w:rPr>
          <w:rFonts w:ascii="Times New Roman" w:eastAsia="Times New Roman" w:hAnsi="Times New Roman" w:cs="Times New Roman"/>
          <w:sz w:val="26"/>
          <w:szCs w:val="26"/>
        </w:rPr>
        <w:t>ского края, муниципальными правовыми актами, за исключением документов, включенных в перечень, определенный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F7460E" w:rsidRPr="00F7460E" w:rsidRDefault="00F7460E" w:rsidP="00F74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Основания для отказа в предоставлении муниципальной услуги</w:t>
      </w:r>
    </w:p>
    <w:p w:rsidR="00F7460E" w:rsidRPr="00100664" w:rsidRDefault="00F7460E" w:rsidP="00F7460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предоставлении муниципальной услуги являются:</w:t>
      </w:r>
    </w:p>
    <w:p w:rsidR="00F7460E" w:rsidRPr="00100664" w:rsidRDefault="00F7460E" w:rsidP="00F7460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невозможность однозначно идентифицировать объекты учета в запрашива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мом обращении с объектами, учитываемыми в реестре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460E" w:rsidRPr="00100664" w:rsidRDefault="00F7460E" w:rsidP="00F746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невозможность прочтения текста запроса;</w:t>
      </w:r>
    </w:p>
    <w:p w:rsidR="00F7460E" w:rsidRPr="00100664" w:rsidRDefault="00F7460E" w:rsidP="00F7460E">
      <w:pPr>
        <w:spacing w:after="0" w:line="240" w:lineRule="auto"/>
        <w:ind w:left="567" w:hanging="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документов, перечисленных в запрашиваемом обращении.</w:t>
      </w:r>
    </w:p>
    <w:p w:rsidR="00F7460E" w:rsidRPr="00100664" w:rsidRDefault="00F7460E" w:rsidP="00F7460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письменном обращении не указаны фамилия гражданина, направи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шего обращение, и почтовый адрес, по которому должен быть направлен ответ, о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 на обращение не дается.</w:t>
      </w:r>
    </w:p>
    <w:p w:rsidR="00F7460E" w:rsidRPr="00100664" w:rsidRDefault="00F7460E" w:rsidP="00F74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 по п</w:t>
      </w:r>
      <w:r w:rsidRPr="00100664">
        <w:rPr>
          <w:rFonts w:ascii="Times New Roman" w:hAnsi="Times New Roman"/>
          <w:sz w:val="26"/>
          <w:szCs w:val="26"/>
        </w:rPr>
        <w:t>редоставлению документов (технического паспорта здания (строения) или выписки из него, поэтажного плана, плана земел</w:t>
      </w:r>
      <w:r w:rsidRPr="00100664">
        <w:rPr>
          <w:rFonts w:ascii="Times New Roman" w:hAnsi="Times New Roman"/>
          <w:sz w:val="26"/>
          <w:szCs w:val="26"/>
        </w:rPr>
        <w:t>ь</w:t>
      </w:r>
      <w:r w:rsidRPr="00100664">
        <w:rPr>
          <w:rFonts w:ascii="Times New Roman" w:hAnsi="Times New Roman"/>
          <w:sz w:val="26"/>
          <w:szCs w:val="26"/>
        </w:rPr>
        <w:t xml:space="preserve">ного участка, экспликации к поэтажному плану, справки об инвентаризационной стоимости объекта недвижимости и иных документов)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бесплатно.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о пред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 и при получении результата предоставления м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услуги: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личного обращения заявителя максимальное время ожидания пр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 -  15 минут;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продолжительность приема у специалиста, осуществляющего выдачу д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кументов – 15 минут. 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Срок регистрации заявления о предоставлении муниципальной услуги: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время регистрации в случае личного обращения – 10 минут;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 предоставлении муниципальной услуги, поступившее лично, посредством почтовой связи, электронной почты, Единого портала государстве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муниципальных услуг регистрируется в Книге регистрации заявлений гра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 в день поступления.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заявителя в электронной форме специалист админ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сельского поселения в течение 2 дней направляет информацию заявителю по адресу электронной почты, указанному в заявлении, о регистрации его заявл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 указанием номера и даты регистрации.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услуги, информационным стендам с образцами их заполнения и пере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 документов, необходимых для предоставления каждой муниципальной услуги.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Здание, в котором расположена администрация сельского поселения, должно быть оборудовано входом для свободного доступа заявителей в помещение. Вход в здание оборудуется информационной табличкой (вывеской), с указанием наимен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органа и режима работы.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для информирования, предназначенные для ознакомления заявителей с информационным материалом, оборудуются: 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информационными стендами; 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стульями и столами для возможности оформления документов. </w:t>
      </w:r>
    </w:p>
    <w:p w:rsidR="00F7460E" w:rsidRPr="00F7460E" w:rsidRDefault="00F7460E" w:rsidP="00F7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Информационные стенды должны располагаться непосредственно перед к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бинетом (рабочим местом) специалиста.  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 должны быть размещены следующие инфо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мационные материалы: 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нормативных актах по вопросам исполнения услуги;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документов, прилагаемых к заявлен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ию, в соответствии с пунктом 2.6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регламента; 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образцы заполнения бланков заявлений;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бланки заявлений;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адреса, телефоны и время приема администрации;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часы приема специалистов в соответствии с пунктом 1.3.1 администрати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регламента. 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ожидания предоставления или получения документов оборудую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стульями. Количество мест ожидания определяется исходя из фактической нагрузки и возможностей для их размещения в здании, но не может составлять м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нее 3 мест. 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заполнения заявлений оборудуются стульями, столами и обесп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чиваются образцами заявлений и канцелярскими принадлежностями. 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Кабинеты, предназначенные для приема заявителей, должны быть оборуд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ваны стульями, столами, канцелярскими принадлежностями, информационными табличками (вывесками) с указанием номера кабинета и фамилии, имени, отчества должностного лица, осуществляющего предоставление муниципальной услуги. 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 место специалиста должно быть оборудовано персональным комп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ютером с возможностью доступа к необходимым информационным базам данных, печатающим и сканирующим устройствами.       </w:t>
      </w:r>
    </w:p>
    <w:p w:rsidR="00F7460E" w:rsidRPr="00F7460E" w:rsidRDefault="00F7460E" w:rsidP="00F7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2.12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услуги: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открытость информации о муниципальной услуге;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своевременность предоставления муниципальной услуги;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вежливость и корректность должностных лиц, участвующих в предоста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муниципальной услуги;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точное соблюдение требований законодательства и настоящего админ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стративного регламента;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получения информации о ходе предоставления муниципал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услуг, в том числе с использованием информационно-телекоммуникационных технологий.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сроков ожидания в очереди при предоставлении муниципал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услуги;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поданных в установленном порядке жалоб на действия (безде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ствие) и решения, принятые должностными лицами при предоставлении муниц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услуги.</w:t>
      </w:r>
    </w:p>
    <w:p w:rsidR="00F7460E" w:rsidRPr="00F7460E" w:rsidRDefault="00F7460E" w:rsidP="00F74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услуги, как правило, заявитель взаим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460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с должностными лицами дважды.</w:t>
      </w:r>
    </w:p>
    <w:p w:rsidR="00EE6579" w:rsidRDefault="00EE6579" w:rsidP="00EC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60E" w:rsidRPr="00F7460E" w:rsidRDefault="00F7460E" w:rsidP="00F746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460E">
        <w:rPr>
          <w:rFonts w:ascii="Times New Roman" w:eastAsia="Times New Roman" w:hAnsi="Times New Roman" w:cs="Times New Roman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 w:rsidRPr="00F7460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7460E">
        <w:rPr>
          <w:rFonts w:ascii="Times New Roman" w:eastAsia="Times New Roman" w:hAnsi="Times New Roman" w:cs="Times New Roman"/>
          <w:sz w:val="26"/>
          <w:szCs w:val="26"/>
        </w:rPr>
        <w:t>нистративных процедур в электронной форме</w:t>
      </w:r>
    </w:p>
    <w:p w:rsidR="00F7460E" w:rsidRPr="00100664" w:rsidRDefault="00F7460E" w:rsidP="00EC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5E9" w:rsidRPr="00100664" w:rsidRDefault="00F043CA" w:rsidP="00F043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предоставления муниципальной услуги является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ступление в администрацию сельского поселения 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письменного обращения п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лучателя муниципальной услуги.</w:t>
      </w:r>
    </w:p>
    <w:p w:rsidR="00A625E9" w:rsidRPr="00100664" w:rsidRDefault="00F043CA" w:rsidP="00F043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Специалистом администрации сельского поселения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625E9" w:rsidRPr="00100664" w:rsidRDefault="00F043CA" w:rsidP="00F043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рассмотрение представленного заявителем обращения и пр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документов;</w:t>
      </w:r>
    </w:p>
    <w:p w:rsidR="00A625E9" w:rsidRPr="00100664" w:rsidRDefault="00F043CA" w:rsidP="00F043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подготовка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ответа в виде </w:t>
      </w:r>
      <w:r w:rsidR="00560C3D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60C3D" w:rsidRPr="00100664">
        <w:rPr>
          <w:rFonts w:ascii="Times New Roman" w:hAnsi="Times New Roman"/>
          <w:sz w:val="26"/>
          <w:szCs w:val="26"/>
        </w:rPr>
        <w:t>редоставления документов (к</w:t>
      </w:r>
      <w:r w:rsidR="00560C3D" w:rsidRPr="00100664">
        <w:rPr>
          <w:rFonts w:ascii="Times New Roman" w:hAnsi="Times New Roman"/>
          <w:sz w:val="26"/>
          <w:szCs w:val="26"/>
        </w:rPr>
        <w:t>о</w:t>
      </w:r>
      <w:r w:rsidR="00560C3D" w:rsidRPr="00100664">
        <w:rPr>
          <w:rFonts w:ascii="Times New Roman" w:hAnsi="Times New Roman"/>
          <w:sz w:val="26"/>
          <w:szCs w:val="26"/>
        </w:rPr>
        <w:t>пий документов)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</w:t>
      </w:r>
      <w:r w:rsidR="006042A3" w:rsidRPr="00100664">
        <w:rPr>
          <w:rFonts w:ascii="Times New Roman" w:hAnsi="Times New Roman"/>
          <w:sz w:val="26"/>
          <w:szCs w:val="26"/>
        </w:rPr>
        <w:t xml:space="preserve"> и иных док</w:t>
      </w:r>
      <w:r w:rsidR="006042A3" w:rsidRPr="00100664">
        <w:rPr>
          <w:rFonts w:ascii="Times New Roman" w:hAnsi="Times New Roman"/>
          <w:sz w:val="26"/>
          <w:szCs w:val="26"/>
        </w:rPr>
        <w:t>у</w:t>
      </w:r>
      <w:r w:rsidR="006042A3" w:rsidRPr="00100664">
        <w:rPr>
          <w:rFonts w:ascii="Times New Roman" w:hAnsi="Times New Roman"/>
          <w:sz w:val="26"/>
          <w:szCs w:val="26"/>
        </w:rPr>
        <w:t>ментов)</w:t>
      </w:r>
      <w:r>
        <w:rPr>
          <w:rFonts w:ascii="Times New Roman" w:hAnsi="Times New Roman"/>
          <w:sz w:val="26"/>
          <w:szCs w:val="26"/>
        </w:rPr>
        <w:t xml:space="preserve"> 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в виде информационного письма, содержание которых отражает об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запрашива</w:t>
      </w:r>
      <w:r w:rsidR="00560C3D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емой информации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обеспечивающий соблюдение максимал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сроков, указанных в пункте 2.4</w:t>
      </w:r>
      <w:r w:rsidR="00A625E9"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Регламента.</w:t>
      </w:r>
    </w:p>
    <w:p w:rsidR="00A625E9" w:rsidRPr="00100664" w:rsidRDefault="00A625E9" w:rsidP="00F043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 на письменное обращение получателя муниципальной услуги оформляется на бланке Управления с указанием в левом нижем углу фамилии и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полнителя,  а также номера телефона для справок.</w:t>
      </w:r>
    </w:p>
    <w:p w:rsidR="00A625E9" w:rsidRPr="00100664" w:rsidRDefault="00A625E9" w:rsidP="00F043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получателю муниципальной услуги регистрируется в журнале рег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исходящей корреспонденции в соответствии с правилами делопроизво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ства.</w:t>
      </w:r>
    </w:p>
    <w:p w:rsidR="00A625E9" w:rsidRPr="00100664" w:rsidRDefault="00A625E9" w:rsidP="00F043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получателю муниципальной услуги подписывается в установленном порядке </w:t>
      </w:r>
      <w:r w:rsid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сельского поселения 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направляется получателю муниципальной услуги в соответствии с реквизитами, указанными в письменном обращении.</w:t>
      </w:r>
    </w:p>
    <w:p w:rsidR="00A625E9" w:rsidRDefault="00A625E9" w:rsidP="00F043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получателю муниципальной услуги направляется по почте или пер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0066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дается посыльным. </w:t>
      </w:r>
    </w:p>
    <w:p w:rsidR="00F043CA" w:rsidRPr="00100664" w:rsidRDefault="00F043CA" w:rsidP="00F043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Формы контроля  исполнения административного регламента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Текущий контроль соблюдения положений административного регл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мента, иных нормативных правовых актов, устанавливающих требования к пред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ставлению муниципальной услуги, и принятием решений специалистом админ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сельского поселения, осуществляется главой </w:t>
      </w:r>
      <w:proofErr w:type="spellStart"/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путем проведения контрольных мер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 за соблюдением и исполнением специалистами администрации сельского поселения административного регламента.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Порядок и периодичность осуществления проверок полноты и качества предоставления муниципальной услуги.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4.2.1. Проверки полноты и качества предоставления муниципальной услуги осуществляются путем проведения плановых и внеплановых проверок. 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Плановая проверка проводится не реже одного раза в год.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Основанием для проведения внеплановой проверки является обращ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в установленном порядке заявителя с жалобой на нарушение администрати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регламента.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внеплановых проверок осуществляется по мере поступления жалоб от юридических и физических лиц на действия (бездействие) должностных лиц администрации сельского поселения. 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По результатам контрольных мероприятий даются указания по устр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нению выявленных нарушений и контролируется их выполнение.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Граждане, их объединения и организации осуществляют внешний ко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троль за предоставлением муниципальной услуги в соответствии с законодател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Российской Федерации.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Должностные лица администрации сельского поселения, участвующие в предоставлении муниципальной услуги, несут ответственность за незаконные р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шения, действия (бездействие), принимаемые (осуществляемые) в ходе предоста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ления муниципальной услуги в соответствии с законодательством Российской Ф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служащего.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срока регистрации запроса Заявителя о предоставлении мун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услуги;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срока предоставления муниципальной услуги;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услуги;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в приеме документов, предоставление которых предусмотрено но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нормативными правовыми актами Российской Федерации, нормативными пр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 субъектов Российской Федерации, муниципальными правовыми актами;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затребование с Заявителя при предоставлении муниципальной услуги пл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правовыми актами;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Общие требования к порядку подачи и рассмотрения жалобы.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Жалоба подается в письменной форме на бумажном носителе, в эле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тронной форме в орган, предоставляющий муниципальную услугу. Жалобы на р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шения, принятые руководителем органа, предоставляющего муниципальную усл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ниципальную услугу.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5.2.2. Жалоба может быть направлена по почте, с использованием информ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ционно-телекоммуникационной сети «Интернет»,  а также может быть принята при личном обращении Заявителя.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5.2.3. Особенности подачи и рассмотрения жалоб на решения и действия (бездействие) органов местного самоуправления и их должностных лиц, муниц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пальных служащих устанавливаются муниципальными правовыми актами. 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5.2.4. Жалоба должна содержать: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органа, предоставляющего муниципальную услугу,  дол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ностного лица органа, предоставляющего муниципальную услугу, либо муниц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служащего, решения и действия (бездействие) которых обжалуются;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фамилию, имя, отчество (последнее - при наличии), сведения о месте ж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обжалуемых решениях и действиях (бездействии) органа, предоставляющего муниципальную услугу,  должностного лица органа, предоста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ляющего муниципальную услугу, либо муниципального служащего; 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доводы, на основании которых Заявитель не согласен с решением и де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ствием (бездействием) органа, предоставляющего муниципальную услугу,  дол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ностного лица органа, предоставляющего муниципальную услугу, либо муниц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служащего. Заявителем могут быть представлены документы (при нал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чии), подтверждающие доводы Заявителя, либо их копии.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5.2.5.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пяти рабочих дней со дня ее регистрации. Правительство Российской Федер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вправе установить случаи, при которых срок рассмотрения жалобы может быть сокращен.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5.2.6. По результатам рассмотрения жалобы орган, предоставляющий мун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ципальную услугу, принимает одно из следующих решений: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ги документах, возврата Заявителю денежных средств, взимание которых не пред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смотрено нормативными правовыми актами Российской Федерации, нормативн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правовыми актами субъектов Российской Федерации, муниципальными прав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выми актами, а также в иных формах;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отказывает в удовлетворении жалобы.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5.2.7. Не позднее дня, следующего за днем принятия решения, указанного в пункте 5.2.5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ностное лицо, наделенное полномочиями по рассмотрению жалоб в соответствии с 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пунктом 5.2.1 настоящего регламента, незамедлительно направляет имеющиеся м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териалы в органы прокуратуры.</w:t>
      </w: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3CA" w:rsidRPr="00F043CA" w:rsidRDefault="00F043CA" w:rsidP="00F0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3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F043CA" w:rsidRPr="00F043CA" w:rsidRDefault="00F043CA" w:rsidP="00F043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43CA" w:rsidRPr="00F043CA" w:rsidRDefault="00F043CA" w:rsidP="005618C2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F043CA" w:rsidRPr="00F043CA" w:rsidRDefault="00F043CA" w:rsidP="005618C2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043CA" w:rsidRPr="00F043CA" w:rsidRDefault="00F043CA" w:rsidP="005618C2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43C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043CA">
        <w:rPr>
          <w:rFonts w:ascii="Times New Roman" w:eastAsia="Times New Roman" w:hAnsi="Times New Roman" w:cs="Times New Roman"/>
          <w:sz w:val="26"/>
          <w:szCs w:val="26"/>
        </w:rPr>
        <w:tab/>
        <w:t xml:space="preserve"> административному</w:t>
      </w:r>
      <w:r w:rsidRPr="00F043CA">
        <w:rPr>
          <w:rFonts w:ascii="Times New Roman" w:eastAsia="Times New Roman" w:hAnsi="Times New Roman" w:cs="Times New Roman"/>
          <w:sz w:val="26"/>
          <w:szCs w:val="26"/>
        </w:rPr>
        <w:tab/>
        <w:t>регламенту предоставления муниципальной услуги</w:t>
      </w:r>
    </w:p>
    <w:p w:rsidR="00F043CA" w:rsidRDefault="00F043CA" w:rsidP="005618C2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43CA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100664">
        <w:rPr>
          <w:rFonts w:ascii="Times New Roman" w:hAnsi="Times New Roman"/>
          <w:sz w:val="26"/>
          <w:szCs w:val="26"/>
        </w:rPr>
        <w:t>Предоставление документов (технич</w:t>
      </w:r>
      <w:r w:rsidRPr="00100664">
        <w:rPr>
          <w:rFonts w:ascii="Times New Roman" w:hAnsi="Times New Roman"/>
          <w:sz w:val="26"/>
          <w:szCs w:val="26"/>
        </w:rPr>
        <w:t>е</w:t>
      </w:r>
      <w:r w:rsidRPr="00100664">
        <w:rPr>
          <w:rFonts w:ascii="Times New Roman" w:hAnsi="Times New Roman"/>
          <w:sz w:val="26"/>
          <w:szCs w:val="26"/>
        </w:rPr>
        <w:t>ского паспорта здания (строения) или выписки из него, поэтажного плана, плана земельного участка, экспликации к поэтажному плану, справки об инве</w:t>
      </w:r>
      <w:r w:rsidRPr="00100664">
        <w:rPr>
          <w:rFonts w:ascii="Times New Roman" w:hAnsi="Times New Roman"/>
          <w:sz w:val="26"/>
          <w:szCs w:val="26"/>
        </w:rPr>
        <w:t>н</w:t>
      </w:r>
      <w:r w:rsidRPr="00100664">
        <w:rPr>
          <w:rFonts w:ascii="Times New Roman" w:hAnsi="Times New Roman"/>
          <w:sz w:val="26"/>
          <w:szCs w:val="26"/>
        </w:rPr>
        <w:t>таризационной стоимости объекта н</w:t>
      </w:r>
      <w:r w:rsidRPr="00100664">
        <w:rPr>
          <w:rFonts w:ascii="Times New Roman" w:hAnsi="Times New Roman"/>
          <w:sz w:val="26"/>
          <w:szCs w:val="26"/>
        </w:rPr>
        <w:t>е</w:t>
      </w:r>
      <w:r w:rsidRPr="00100664">
        <w:rPr>
          <w:rFonts w:ascii="Times New Roman" w:hAnsi="Times New Roman"/>
          <w:sz w:val="26"/>
          <w:szCs w:val="26"/>
        </w:rPr>
        <w:t>движимости и иных документов</w:t>
      </w:r>
      <w:r>
        <w:rPr>
          <w:rFonts w:ascii="Times New Roman" w:hAnsi="Times New Roman"/>
          <w:sz w:val="26"/>
          <w:szCs w:val="26"/>
        </w:rPr>
        <w:t>) адм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нистрацией </w:t>
      </w:r>
      <w:proofErr w:type="spellStart"/>
      <w:r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ского поселения</w:t>
      </w:r>
      <w:r w:rsidRPr="00F043CA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97021E" w:rsidRDefault="0097021E" w:rsidP="00F043CA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021E" w:rsidRDefault="0097021E" w:rsidP="0097021E">
      <w:pPr>
        <w:widowControl w:val="0"/>
        <w:autoSpaceDE w:val="0"/>
        <w:autoSpaceDN w:val="0"/>
        <w:adjustRightInd w:val="0"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97021E" w:rsidRPr="0097021E" w:rsidRDefault="0097021E" w:rsidP="0097021E">
      <w:pPr>
        <w:widowControl w:val="0"/>
        <w:autoSpaceDE w:val="0"/>
        <w:autoSpaceDN w:val="0"/>
        <w:adjustRightInd w:val="0"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97021E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БЛОК - СХЕМА</w:t>
      </w:r>
    </w:p>
    <w:p w:rsidR="0097021E" w:rsidRPr="0097021E" w:rsidRDefault="0097021E" w:rsidP="0097021E">
      <w:pPr>
        <w:widowControl w:val="0"/>
        <w:autoSpaceDE w:val="0"/>
        <w:autoSpaceDN w:val="0"/>
        <w:adjustRightInd w:val="0"/>
        <w:snapToGrid w:val="0"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6"/>
          <w:szCs w:val="26"/>
          <w:lang w:eastAsia="ru-RU"/>
        </w:rPr>
      </w:pPr>
      <w:r w:rsidRPr="0097021E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последовательности действий при предоставлении муниципальной услуги</w:t>
      </w:r>
    </w:p>
    <w:p w:rsidR="0097021E" w:rsidRPr="0097021E" w:rsidRDefault="0097021E" w:rsidP="0097021E">
      <w:pPr>
        <w:widowControl w:val="0"/>
        <w:autoSpaceDE w:val="0"/>
        <w:autoSpaceDN w:val="0"/>
        <w:adjustRightInd w:val="0"/>
        <w:snapToGrid w:val="0"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  <w:lang w:eastAsia="ru-RU"/>
        </w:rPr>
      </w:pPr>
    </w:p>
    <w:p w:rsidR="00F043CA" w:rsidRPr="00F043CA" w:rsidRDefault="00CC78CD" w:rsidP="00F04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pict>
          <v:rect id="Прямоугольник 11" o:spid="_x0000_s1026" style="position:absolute;left:0;text-align:left;margin-left:80.95pt;margin-top:5.8pt;width:171pt;height:5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">
            <v:textbox>
              <w:txbxContent>
                <w:p w:rsidR="00F043CA" w:rsidRPr="0097021E" w:rsidRDefault="00F043CA" w:rsidP="00970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021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Прием и регистрация </w:t>
                  </w:r>
                </w:p>
                <w:p w:rsidR="00F043CA" w:rsidRPr="0097021E" w:rsidRDefault="00F043CA" w:rsidP="00970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02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заявления с приложенными документами</w:t>
                  </w:r>
                </w:p>
              </w:txbxContent>
            </v:textbox>
          </v:rect>
        </w:pict>
      </w:r>
    </w:p>
    <w:p w:rsidR="00F043CA" w:rsidRPr="00F043CA" w:rsidRDefault="00CC78CD" w:rsidP="00F04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6" o:spid="_x0000_s1035" style="position:absolute;left:0;text-align:left;z-index:251667456;visibility:visible" from="165.9pt,201.5pt" to="165.9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5" o:spid="_x0000_s1032" style="position:absolute;left:0;text-align:left;z-index:251666432;visibility:visible" from="163.5pt,121.8pt" to="163.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9" o:spid="_x0000_s1031" style="position:absolute;left:0;text-align:left;z-index:251665408;visibility:visible" from="162.75pt,52.25pt" to="162.7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">
            <v:stroke endarrow="block"/>
          </v:line>
        </w:pict>
      </w:r>
      <w:r>
        <w:rPr>
          <w:noProof/>
        </w:rPr>
        <w:pict>
          <v:rect id="Прямоугольник 10" o:spid="_x0000_s1030" style="position:absolute;left:0;text-align:left;margin-left:288.75pt;margin-top:82.2pt;width:2in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">
            <v:textbox>
              <w:txbxContent>
                <w:p w:rsidR="00F043CA" w:rsidRPr="0097021E" w:rsidRDefault="00F043CA" w:rsidP="00970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02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Отказ в принятии</w:t>
                  </w:r>
                </w:p>
                <w:p w:rsidR="00F043CA" w:rsidRPr="0097021E" w:rsidRDefault="00F043CA" w:rsidP="00970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021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заявления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7" o:spid="_x0000_s1029" style="position:absolute;left:0;text-align:left;z-index:251668480;visibility:visible" from="252.1pt,102.35pt" to="288.8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">
            <v:stroke endarrow="block"/>
          </v:line>
        </w:pict>
      </w:r>
      <w:r>
        <w:rPr>
          <w:noProof/>
        </w:rPr>
        <w:pict>
          <v:rect id="Прямоугольник 3" o:spid="_x0000_s1028" style="position:absolute;left:0;text-align:left;margin-left:81pt;margin-top:150.2pt;width:171pt;height:5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">
            <v:textbox>
              <w:txbxContent>
                <w:p w:rsidR="00F043CA" w:rsidRPr="0097021E" w:rsidRDefault="00F043CA" w:rsidP="00970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02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Рассмотрение заявления и</w:t>
                  </w:r>
                </w:p>
                <w:p w:rsidR="00F043CA" w:rsidRPr="0097021E" w:rsidRDefault="00F043CA" w:rsidP="00970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021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документов </w:t>
                  </w:r>
                </w:p>
                <w:p w:rsidR="00F043CA" w:rsidRPr="0055645D" w:rsidRDefault="00F043CA" w:rsidP="00F043C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81pt;margin-top:82.85pt;width:171pt;height:3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">
            <v:textbox>
              <w:txbxContent>
                <w:p w:rsidR="00F043CA" w:rsidRPr="0097021E" w:rsidRDefault="00F043CA" w:rsidP="00F043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021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Проверка представленных документов </w:t>
                  </w:r>
                </w:p>
              </w:txbxContent>
            </v:textbox>
          </v:rect>
        </w:pict>
      </w:r>
      <w:r w:rsidR="00F043CA" w:rsidRPr="00F04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043CA" w:rsidRPr="00100664" w:rsidRDefault="00CC78CD" w:rsidP="00100664">
      <w:pPr>
        <w:spacing w:after="0" w:line="240" w:lineRule="auto"/>
        <w:contextualSpacing/>
        <w:rPr>
          <w:sz w:val="26"/>
          <w:szCs w:val="26"/>
        </w:rPr>
      </w:pPr>
      <w:r>
        <w:rPr>
          <w:noProof/>
        </w:rPr>
        <w:pict>
          <v:rect id="Прямоугольник 4" o:spid="_x0000_s1033" style="position:absolute;margin-left:80.95pt;margin-top:214.9pt;width:171pt;height:85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">
            <v:textbox>
              <w:txbxContent>
                <w:p w:rsidR="0097021E" w:rsidRPr="00100664" w:rsidRDefault="0097021E" w:rsidP="0097021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1006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осуществляет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ся подгото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</w:t>
                  </w:r>
                  <w:r w:rsidRPr="001006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ответа в виде  п</w:t>
                  </w:r>
                  <w:r w:rsidRPr="00100664">
                    <w:rPr>
                      <w:rFonts w:ascii="Times New Roman" w:hAnsi="Times New Roman"/>
                      <w:sz w:val="26"/>
                      <w:szCs w:val="26"/>
                    </w:rPr>
                    <w:t>ред</w:t>
                  </w:r>
                  <w:r w:rsidRPr="00100664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100664">
                    <w:rPr>
                      <w:rFonts w:ascii="Times New Roman" w:hAnsi="Times New Roman"/>
                      <w:sz w:val="26"/>
                      <w:szCs w:val="26"/>
                    </w:rPr>
                    <w:t>ставления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10066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1006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</w:t>
                  </w:r>
                  <w:r w:rsidRPr="001006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1006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 в виде информа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ционн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 письма</w:t>
                  </w:r>
                </w:p>
                <w:p w:rsidR="00F043CA" w:rsidRPr="0055645D" w:rsidRDefault="00F043CA" w:rsidP="00F043CA">
                  <w:pPr>
                    <w:jc w:val="center"/>
                  </w:pPr>
                </w:p>
              </w:txbxContent>
            </v:textbox>
          </v:rect>
        </w:pict>
      </w:r>
    </w:p>
    <w:sectPr w:rsidR="00F043CA" w:rsidRPr="00100664" w:rsidSect="005618C2">
      <w:headerReference w:type="default" r:id="rId13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CD" w:rsidRDefault="00CC78CD" w:rsidP="005618C2">
      <w:pPr>
        <w:spacing w:after="0" w:line="240" w:lineRule="auto"/>
      </w:pPr>
      <w:r>
        <w:separator/>
      </w:r>
    </w:p>
  </w:endnote>
  <w:endnote w:type="continuationSeparator" w:id="0">
    <w:p w:rsidR="00CC78CD" w:rsidRDefault="00CC78CD" w:rsidP="0056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CD" w:rsidRDefault="00CC78CD" w:rsidP="005618C2">
      <w:pPr>
        <w:spacing w:after="0" w:line="240" w:lineRule="auto"/>
      </w:pPr>
      <w:r>
        <w:separator/>
      </w:r>
    </w:p>
  </w:footnote>
  <w:footnote w:type="continuationSeparator" w:id="0">
    <w:p w:rsidR="00CC78CD" w:rsidRDefault="00CC78CD" w:rsidP="0056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44615"/>
      <w:docPartObj>
        <w:docPartGallery w:val="Page Numbers (Top of Page)"/>
        <w:docPartUnique/>
      </w:docPartObj>
    </w:sdtPr>
    <w:sdtEndPr/>
    <w:sdtContent>
      <w:p w:rsidR="005618C2" w:rsidRDefault="005618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993">
          <w:rPr>
            <w:noProof/>
          </w:rPr>
          <w:t>1</w:t>
        </w:r>
        <w:r>
          <w:fldChar w:fldCharType="end"/>
        </w:r>
      </w:p>
    </w:sdtContent>
  </w:sdt>
  <w:p w:rsidR="005618C2" w:rsidRDefault="005618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1B4"/>
    <w:multiLevelType w:val="hybridMultilevel"/>
    <w:tmpl w:val="6FEE8458"/>
    <w:lvl w:ilvl="0" w:tplc="EA3818D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5E9"/>
    <w:rsid w:val="000A5C6F"/>
    <w:rsid w:val="000B0725"/>
    <w:rsid w:val="000C57D8"/>
    <w:rsid w:val="00100664"/>
    <w:rsid w:val="00176647"/>
    <w:rsid w:val="002616AA"/>
    <w:rsid w:val="00270580"/>
    <w:rsid w:val="002875E3"/>
    <w:rsid w:val="00296ADD"/>
    <w:rsid w:val="002F6994"/>
    <w:rsid w:val="00302833"/>
    <w:rsid w:val="003103B2"/>
    <w:rsid w:val="00343B16"/>
    <w:rsid w:val="003940C1"/>
    <w:rsid w:val="00414993"/>
    <w:rsid w:val="004D5230"/>
    <w:rsid w:val="005277C8"/>
    <w:rsid w:val="00560C3D"/>
    <w:rsid w:val="005618C2"/>
    <w:rsid w:val="005D6E99"/>
    <w:rsid w:val="006042A3"/>
    <w:rsid w:val="0061003D"/>
    <w:rsid w:val="006128F3"/>
    <w:rsid w:val="00623C13"/>
    <w:rsid w:val="00776208"/>
    <w:rsid w:val="00801E48"/>
    <w:rsid w:val="008321D1"/>
    <w:rsid w:val="008E588E"/>
    <w:rsid w:val="00921FF6"/>
    <w:rsid w:val="0094326B"/>
    <w:rsid w:val="0097021E"/>
    <w:rsid w:val="009842EA"/>
    <w:rsid w:val="009A34C6"/>
    <w:rsid w:val="009C7485"/>
    <w:rsid w:val="00A625E9"/>
    <w:rsid w:val="00A755E3"/>
    <w:rsid w:val="00A946B1"/>
    <w:rsid w:val="00C00742"/>
    <w:rsid w:val="00C74F3C"/>
    <w:rsid w:val="00CC78CD"/>
    <w:rsid w:val="00D10DFD"/>
    <w:rsid w:val="00D841FD"/>
    <w:rsid w:val="00DE4123"/>
    <w:rsid w:val="00E05200"/>
    <w:rsid w:val="00E160D6"/>
    <w:rsid w:val="00E25395"/>
    <w:rsid w:val="00E33A2A"/>
    <w:rsid w:val="00E7037F"/>
    <w:rsid w:val="00EB1B8C"/>
    <w:rsid w:val="00EC4B63"/>
    <w:rsid w:val="00EE6579"/>
    <w:rsid w:val="00F043CA"/>
    <w:rsid w:val="00F7460E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E9"/>
    <w:pPr>
      <w:spacing w:before="0" w:after="200" w:line="276" w:lineRule="auto"/>
      <w:ind w:left="0"/>
      <w:jc w:val="left"/>
    </w:pPr>
  </w:style>
  <w:style w:type="paragraph" w:styleId="1">
    <w:name w:val="heading 1"/>
    <w:basedOn w:val="a"/>
    <w:next w:val="a"/>
    <w:link w:val="10"/>
    <w:qFormat/>
    <w:rsid w:val="00A62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5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A625E9"/>
    <w:rPr>
      <w:color w:val="0000FF"/>
      <w:u w:val="single"/>
    </w:rPr>
  </w:style>
  <w:style w:type="paragraph" w:styleId="a4">
    <w:name w:val="List Paragraph"/>
    <w:basedOn w:val="a"/>
    <w:qFormat/>
    <w:rsid w:val="00A625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5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8C2"/>
  </w:style>
  <w:style w:type="paragraph" w:styleId="a9">
    <w:name w:val="footer"/>
    <w:basedOn w:val="a"/>
    <w:link w:val="aa"/>
    <w:uiPriority w:val="99"/>
    <w:unhideWhenUsed/>
    <w:rsid w:val="0056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855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4505</Words>
  <Characters>25684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NPUser_1</cp:lastModifiedBy>
  <cp:revision>4</cp:revision>
  <cp:lastPrinted>2014-10-07T06:05:00Z</cp:lastPrinted>
  <dcterms:created xsi:type="dcterms:W3CDTF">2010-11-18T05:04:00Z</dcterms:created>
  <dcterms:modified xsi:type="dcterms:W3CDTF">2014-10-22T04:36:00Z</dcterms:modified>
</cp:coreProperties>
</file>