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01" w:rsidRDefault="007A2301" w:rsidP="007A230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7A2301" w:rsidRDefault="007A2301" w:rsidP="007A230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7A2301" w:rsidRDefault="007A2301" w:rsidP="007A230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7A2301" w:rsidRDefault="007A2301" w:rsidP="007A230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7A2301" w:rsidRDefault="007A2301" w:rsidP="007A2301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7A2301" w:rsidRDefault="006A0AFF" w:rsidP="007A2301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7A2301">
        <w:rPr>
          <w:rFonts w:ascii="Times New Roman" w:hAnsi="Times New Roman"/>
          <w:sz w:val="26"/>
          <w:szCs w:val="26"/>
        </w:rPr>
        <w:t>9.0</w:t>
      </w:r>
      <w:r>
        <w:rPr>
          <w:rFonts w:ascii="Times New Roman" w:hAnsi="Times New Roman"/>
          <w:sz w:val="26"/>
          <w:szCs w:val="26"/>
        </w:rPr>
        <w:t>2</w:t>
      </w:r>
      <w:r w:rsidR="007A2301">
        <w:rPr>
          <w:rFonts w:ascii="Times New Roman" w:hAnsi="Times New Roman"/>
          <w:sz w:val="26"/>
          <w:szCs w:val="26"/>
        </w:rPr>
        <w:t xml:space="preserve">.2024                                 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>5</w:t>
      </w:r>
      <w:r w:rsidR="007A2301">
        <w:rPr>
          <w:rFonts w:ascii="Times New Roman" w:hAnsi="Times New Roman"/>
          <w:sz w:val="26"/>
          <w:szCs w:val="26"/>
        </w:rPr>
        <w:t>-па</w:t>
      </w:r>
    </w:p>
    <w:p w:rsidR="007A2301" w:rsidRDefault="007A2301" w:rsidP="007A2301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7A2301" w:rsidRDefault="007A2301" w:rsidP="007A2301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п. Нижнее </w:t>
      </w:r>
      <w:proofErr w:type="spellStart"/>
      <w:r>
        <w:rPr>
          <w:rFonts w:ascii="Times New Roman" w:hAnsi="Times New Roman"/>
          <w:sz w:val="26"/>
          <w:szCs w:val="26"/>
        </w:rPr>
        <w:t>Пронге</w:t>
      </w:r>
      <w:proofErr w:type="spellEnd"/>
    </w:p>
    <w:p w:rsidR="007A2301" w:rsidRDefault="007A2301" w:rsidP="007A2301">
      <w:pPr>
        <w:spacing w:line="240" w:lineRule="exact"/>
        <w:jc w:val="both"/>
        <w:rPr>
          <w:b/>
          <w:sz w:val="26"/>
          <w:szCs w:val="26"/>
        </w:rPr>
      </w:pPr>
    </w:p>
    <w:p w:rsidR="007A2301" w:rsidRDefault="007A2301" w:rsidP="007A2301">
      <w:pPr>
        <w:spacing w:line="240" w:lineRule="exact"/>
        <w:jc w:val="both"/>
        <w:rPr>
          <w:b/>
          <w:sz w:val="26"/>
          <w:szCs w:val="26"/>
        </w:rPr>
      </w:pPr>
    </w:p>
    <w:p w:rsidR="00B179ED" w:rsidRDefault="00B179ED" w:rsidP="0046761E">
      <w:pPr>
        <w:ind w:right="5243"/>
        <w:jc w:val="both"/>
        <w:rPr>
          <w:sz w:val="26"/>
          <w:szCs w:val="26"/>
        </w:rPr>
      </w:pPr>
    </w:p>
    <w:p w:rsidR="00B179ED" w:rsidRDefault="006A0AFF" w:rsidP="006A0AFF">
      <w:pPr>
        <w:tabs>
          <w:tab w:val="left" w:pos="9214"/>
        </w:tabs>
        <w:spacing w:line="192" w:lineRule="auto"/>
        <w:ind w:right="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изменения в Порядок принятия решений о разработке, формирования и реализации муниципальных программ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края, утверждённый пост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новлением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ского муниципального района Хабаровского края от 19 мая 2021 г. № 19-па</w:t>
      </w:r>
    </w:p>
    <w:p w:rsidR="00B179ED" w:rsidRDefault="00B179ED" w:rsidP="0046761E">
      <w:pPr>
        <w:tabs>
          <w:tab w:val="left" w:pos="9356"/>
        </w:tabs>
        <w:ind w:right="-2"/>
        <w:jc w:val="both"/>
        <w:rPr>
          <w:sz w:val="26"/>
          <w:szCs w:val="26"/>
        </w:rPr>
      </w:pPr>
    </w:p>
    <w:p w:rsidR="0046761E" w:rsidRDefault="0046761E" w:rsidP="0046761E">
      <w:pPr>
        <w:tabs>
          <w:tab w:val="left" w:pos="9356"/>
        </w:tabs>
        <w:ind w:right="-2"/>
        <w:jc w:val="both"/>
        <w:rPr>
          <w:sz w:val="26"/>
          <w:szCs w:val="26"/>
        </w:rPr>
      </w:pPr>
    </w:p>
    <w:p w:rsidR="0046761E" w:rsidRDefault="0046761E" w:rsidP="0046761E">
      <w:pPr>
        <w:tabs>
          <w:tab w:val="left" w:pos="9356"/>
        </w:tabs>
        <w:ind w:right="-2"/>
        <w:jc w:val="both"/>
        <w:rPr>
          <w:sz w:val="26"/>
          <w:szCs w:val="26"/>
        </w:rPr>
      </w:pPr>
    </w:p>
    <w:p w:rsidR="00B179ED" w:rsidRDefault="006A0AFF" w:rsidP="0046761E">
      <w:pPr>
        <w:tabs>
          <w:tab w:val="left" w:pos="9356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целях совершенствования муниципального правового акта</w:t>
      </w:r>
      <w:r w:rsidR="00FE5E3A">
        <w:rPr>
          <w:sz w:val="26"/>
          <w:szCs w:val="26"/>
        </w:rPr>
        <w:t xml:space="preserve">  администрация </w:t>
      </w:r>
      <w:proofErr w:type="spellStart"/>
      <w:r w:rsidR="00FE5E3A">
        <w:rPr>
          <w:sz w:val="26"/>
          <w:szCs w:val="26"/>
        </w:rPr>
        <w:t>Нижнепронгенского</w:t>
      </w:r>
      <w:proofErr w:type="spellEnd"/>
      <w:r w:rsidR="00FE5E3A">
        <w:rPr>
          <w:sz w:val="26"/>
          <w:szCs w:val="26"/>
        </w:rPr>
        <w:t xml:space="preserve"> сельского поселения Николаевского муниципального района Хабаровск</w:t>
      </w:r>
      <w:r w:rsidR="00FE5E3A">
        <w:rPr>
          <w:sz w:val="26"/>
          <w:szCs w:val="26"/>
        </w:rPr>
        <w:t>о</w:t>
      </w:r>
      <w:r w:rsidR="00FE5E3A">
        <w:rPr>
          <w:sz w:val="26"/>
          <w:szCs w:val="26"/>
        </w:rPr>
        <w:t>го края</w:t>
      </w:r>
    </w:p>
    <w:p w:rsidR="00FE5E3A" w:rsidRDefault="00FE5E3A" w:rsidP="0046761E">
      <w:pPr>
        <w:tabs>
          <w:tab w:val="left" w:pos="9356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E17736" w:rsidRDefault="006A0AFF" w:rsidP="0046761E">
      <w:pPr>
        <w:tabs>
          <w:tab w:val="left" w:pos="9356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Внести изменение в Порядок принятия решений о разработке, формиров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ния и реализации муниципальных программ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ления Николаевского муниципального района Хабаровского края, утвержденный постановлением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евского муниципального района Хабаровского края от 19 мая 2021г. № 1-па, изл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жив абзац первый пункта 3.5. в следующей редакции:</w:t>
      </w:r>
    </w:p>
    <w:p w:rsidR="006A0AFF" w:rsidRDefault="006A0AFF" w:rsidP="0046761E">
      <w:pPr>
        <w:tabs>
          <w:tab w:val="left" w:pos="9356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«Программы подлежат приведению в соответствии с решение о бюджете сельского поселения не позднее 1 апреля текущего финансового года».</w:t>
      </w:r>
    </w:p>
    <w:p w:rsidR="00E17736" w:rsidRDefault="00E17736" w:rsidP="0046761E">
      <w:pPr>
        <w:tabs>
          <w:tab w:val="left" w:pos="9356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A0AFF">
        <w:rPr>
          <w:sz w:val="26"/>
          <w:szCs w:val="26"/>
        </w:rPr>
        <w:t>2</w:t>
      </w:r>
      <w:r>
        <w:rPr>
          <w:sz w:val="26"/>
          <w:szCs w:val="26"/>
        </w:rPr>
        <w:t>. Опубликовать настоящее постановление в «Сборнике нормативных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района Хабаровского края» и разместить</w:t>
      </w:r>
      <w:r w:rsidR="0046761E">
        <w:rPr>
          <w:sz w:val="26"/>
          <w:szCs w:val="26"/>
        </w:rPr>
        <w:t xml:space="preserve"> на официальном сайте администрации </w:t>
      </w:r>
      <w:proofErr w:type="spellStart"/>
      <w:r w:rsidR="0046761E">
        <w:rPr>
          <w:sz w:val="26"/>
          <w:szCs w:val="26"/>
        </w:rPr>
        <w:t>Нижнепронгенского</w:t>
      </w:r>
      <w:proofErr w:type="spellEnd"/>
      <w:r w:rsidR="0046761E">
        <w:rPr>
          <w:sz w:val="26"/>
          <w:szCs w:val="26"/>
        </w:rPr>
        <w:t xml:space="preserve"> сельс</w:t>
      </w:r>
      <w:r w:rsidR="00B016B0">
        <w:rPr>
          <w:sz w:val="26"/>
          <w:szCs w:val="26"/>
        </w:rPr>
        <w:t>кого поселения в информационно-</w:t>
      </w:r>
      <w:r w:rsidR="0046761E">
        <w:rPr>
          <w:sz w:val="26"/>
          <w:szCs w:val="26"/>
        </w:rPr>
        <w:t>телекоммуникационной сети «Интернет».</w:t>
      </w:r>
    </w:p>
    <w:p w:rsidR="0046761E" w:rsidRDefault="006A0AFF" w:rsidP="0046761E">
      <w:pPr>
        <w:tabs>
          <w:tab w:val="left" w:pos="9356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</w:t>
      </w:r>
      <w:r w:rsidR="0046761E">
        <w:rPr>
          <w:sz w:val="26"/>
          <w:szCs w:val="26"/>
        </w:rPr>
        <w:t>. Настоящее постановление вступает в силу со дня его подписания.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46761E" w:rsidTr="00302598">
        <w:tc>
          <w:tcPr>
            <w:tcW w:w="4503" w:type="dxa"/>
          </w:tcPr>
          <w:p w:rsidR="0046761E" w:rsidRDefault="0046761E" w:rsidP="0030259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6761E" w:rsidRPr="00C30A17" w:rsidRDefault="0046761E" w:rsidP="0030259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0A17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C30A17">
              <w:rPr>
                <w:rFonts w:ascii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C30A17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Николаевского муниц</w:t>
            </w:r>
            <w:r w:rsidRPr="00C30A17">
              <w:rPr>
                <w:rFonts w:ascii="Times New Roman" w:hAnsi="Times New Roman"/>
                <w:sz w:val="26"/>
                <w:szCs w:val="26"/>
              </w:rPr>
              <w:t>и</w:t>
            </w:r>
            <w:r w:rsidRPr="00C30A17">
              <w:rPr>
                <w:rFonts w:ascii="Times New Roman" w:hAnsi="Times New Roman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46761E" w:rsidRDefault="0046761E" w:rsidP="0030259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46761E" w:rsidRPr="001926A3" w:rsidRDefault="0046761E" w:rsidP="0030259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6761E" w:rsidRPr="001926A3" w:rsidRDefault="0046761E" w:rsidP="0030259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0AFF" w:rsidRDefault="006A0AFF" w:rsidP="00B016B0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6761E" w:rsidRPr="001926A3" w:rsidRDefault="0046761E" w:rsidP="00B016B0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26A3">
              <w:rPr>
                <w:rFonts w:ascii="Times New Roman" w:hAnsi="Times New Roman"/>
                <w:sz w:val="26"/>
                <w:szCs w:val="26"/>
              </w:rPr>
              <w:t>А.</w:t>
            </w:r>
            <w:r w:rsidR="00B016B0">
              <w:rPr>
                <w:rFonts w:ascii="Times New Roman" w:hAnsi="Times New Roman"/>
                <w:sz w:val="26"/>
                <w:szCs w:val="26"/>
              </w:rPr>
              <w:t>А. Жеребцов</w:t>
            </w:r>
          </w:p>
        </w:tc>
      </w:tr>
    </w:tbl>
    <w:p w:rsidR="0046761E" w:rsidRDefault="0046761E" w:rsidP="006A0AFF">
      <w:pPr>
        <w:tabs>
          <w:tab w:val="left" w:pos="9356"/>
        </w:tabs>
        <w:ind w:right="-2"/>
        <w:rPr>
          <w:sz w:val="26"/>
          <w:szCs w:val="26"/>
        </w:rPr>
      </w:pPr>
      <w:bookmarkStart w:id="0" w:name="_GoBack"/>
      <w:bookmarkEnd w:id="0"/>
    </w:p>
    <w:sectPr w:rsidR="0046761E" w:rsidSect="00B179E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5D"/>
    <w:rsid w:val="0046761E"/>
    <w:rsid w:val="006A0AFF"/>
    <w:rsid w:val="006B4C70"/>
    <w:rsid w:val="006D4262"/>
    <w:rsid w:val="007A2301"/>
    <w:rsid w:val="007B36CE"/>
    <w:rsid w:val="008D65D6"/>
    <w:rsid w:val="00946767"/>
    <w:rsid w:val="009E0B5D"/>
    <w:rsid w:val="00AE1AA4"/>
    <w:rsid w:val="00B016B0"/>
    <w:rsid w:val="00B179ED"/>
    <w:rsid w:val="00B77752"/>
    <w:rsid w:val="00CB00A9"/>
    <w:rsid w:val="00E17736"/>
    <w:rsid w:val="00F4297A"/>
    <w:rsid w:val="00F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67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B7775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77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67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B7775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77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13</cp:revision>
  <cp:lastPrinted>2024-01-11T06:48:00Z</cp:lastPrinted>
  <dcterms:created xsi:type="dcterms:W3CDTF">2023-02-13T01:08:00Z</dcterms:created>
  <dcterms:modified xsi:type="dcterms:W3CDTF">2024-02-19T00:34:00Z</dcterms:modified>
</cp:coreProperties>
</file>