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3C" w:rsidRDefault="00EB693C" w:rsidP="00EB693C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EB693C" w:rsidRDefault="00EB693C" w:rsidP="00EB693C">
      <w:pPr>
        <w:jc w:val="both"/>
        <w:rPr>
          <w:sz w:val="26"/>
          <w:szCs w:val="26"/>
        </w:rPr>
      </w:pPr>
    </w:p>
    <w:p w:rsidR="00EB693C" w:rsidRDefault="00EB693C" w:rsidP="00EB693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EB693C" w:rsidRDefault="00EB693C" w:rsidP="00EB693C">
      <w:pPr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:rsidR="00EB693C" w:rsidRDefault="00EB693C" w:rsidP="00EB693C">
      <w:pPr>
        <w:jc w:val="center"/>
        <w:rPr>
          <w:sz w:val="26"/>
          <w:szCs w:val="26"/>
        </w:rPr>
      </w:pPr>
    </w:p>
    <w:p w:rsidR="00EB693C" w:rsidRDefault="00EB693C" w:rsidP="00EB693C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774AA6" w:rsidRDefault="00774AA6" w:rsidP="00774AA6">
      <w:pPr>
        <w:jc w:val="both"/>
        <w:rPr>
          <w:sz w:val="26"/>
          <w:szCs w:val="26"/>
        </w:rPr>
      </w:pPr>
      <w:bookmarkStart w:id="0" w:name="_GoBack"/>
      <w:bookmarkEnd w:id="0"/>
    </w:p>
    <w:p w:rsidR="00774AA6" w:rsidRDefault="00774AA6" w:rsidP="00774AA6">
      <w:pPr>
        <w:jc w:val="both"/>
        <w:rPr>
          <w:sz w:val="26"/>
          <w:szCs w:val="26"/>
        </w:rPr>
      </w:pPr>
    </w:p>
    <w:p w:rsidR="00774AA6" w:rsidRPr="00774AA6" w:rsidRDefault="00774AA6" w:rsidP="00774AA6">
      <w:pPr>
        <w:tabs>
          <w:tab w:val="left" w:pos="3544"/>
        </w:tabs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>
        <w:rPr>
          <w:sz w:val="26"/>
          <w:szCs w:val="26"/>
        </w:rPr>
        <w:t xml:space="preserve">О внесении изменений 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Административный регламент</w:t>
      </w:r>
      <w:r w:rsidRPr="00774AA6">
        <w:rPr>
          <w:rFonts w:ascii="Times New Roman" w:eastAsia="Times New Roman" w:hAnsi="Times New Roman"/>
          <w:sz w:val="26"/>
          <w:szCs w:val="26"/>
          <w:lang w:eastAsia="ru-RU"/>
        </w:rPr>
        <w:t xml:space="preserve">  предоставления  муниц</w:t>
      </w:r>
      <w:r w:rsidRPr="00774AA6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774AA6">
        <w:rPr>
          <w:rFonts w:ascii="Times New Roman" w:eastAsia="Times New Roman" w:hAnsi="Times New Roman"/>
          <w:sz w:val="26"/>
          <w:szCs w:val="26"/>
          <w:lang w:eastAsia="ru-RU"/>
        </w:rPr>
        <w:t xml:space="preserve">пальной услуги </w:t>
      </w:r>
      <w:r w:rsidRPr="00774AA6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 w:rsidR="00EC069E">
        <w:rPr>
          <w:rFonts w:ascii="Times New Roman" w:eastAsia="Times New Roman" w:hAnsi="Times New Roman"/>
          <w:bCs/>
          <w:sz w:val="26"/>
          <w:szCs w:val="26"/>
          <w:lang w:eastAsia="ru-RU"/>
        </w:rPr>
        <w:t>Принятие решения об использовании донного грунта, извлече</w:t>
      </w:r>
      <w:r w:rsidR="00EC069E">
        <w:rPr>
          <w:rFonts w:ascii="Times New Roman" w:eastAsia="Times New Roman" w:hAnsi="Times New Roman"/>
          <w:bCs/>
          <w:sz w:val="26"/>
          <w:szCs w:val="26"/>
          <w:lang w:eastAsia="ru-RU"/>
        </w:rPr>
        <w:t>н</w:t>
      </w:r>
      <w:r w:rsidR="00EC069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ного при проведении дноуглубительных и других работ, связанных с изменением дна и берегов водных объектов на территории </w:t>
      </w:r>
      <w:proofErr w:type="spellStart"/>
      <w:r w:rsidR="00EC069E"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 w:rsidR="00EC069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</w:t>
      </w:r>
      <w:r w:rsidR="00EC069E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="00EC069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ления </w:t>
      </w:r>
      <w:r w:rsidRPr="00774AA6">
        <w:rPr>
          <w:rFonts w:ascii="Times New Roman" w:eastAsia="Times New Roman" w:hAnsi="Times New Roman"/>
          <w:bCs/>
          <w:sz w:val="26"/>
          <w:szCs w:val="26"/>
          <w:lang w:eastAsia="ru-RU"/>
        </w:rPr>
        <w:t>Николаевского муниципального района Хабаровско</w:t>
      </w:r>
      <w:r w:rsidR="00EC069E">
        <w:rPr>
          <w:rFonts w:ascii="Times New Roman" w:eastAsia="Times New Roman" w:hAnsi="Times New Roman"/>
          <w:bCs/>
          <w:sz w:val="26"/>
          <w:szCs w:val="26"/>
          <w:lang w:eastAsia="ru-RU"/>
        </w:rPr>
        <w:t>го края»</w:t>
      </w:r>
      <w:proofErr w:type="gramEnd"/>
    </w:p>
    <w:p w:rsidR="00774AA6" w:rsidRDefault="00774AA6" w:rsidP="00774AA6">
      <w:pPr>
        <w:jc w:val="both"/>
        <w:rPr>
          <w:sz w:val="26"/>
          <w:szCs w:val="26"/>
        </w:rPr>
      </w:pPr>
    </w:p>
    <w:p w:rsidR="00774AA6" w:rsidRDefault="00774AA6" w:rsidP="00774AA6">
      <w:pPr>
        <w:jc w:val="both"/>
        <w:rPr>
          <w:sz w:val="26"/>
          <w:szCs w:val="26"/>
        </w:rPr>
      </w:pPr>
    </w:p>
    <w:p w:rsidR="00774AA6" w:rsidRDefault="00774AA6" w:rsidP="00774AA6">
      <w:pPr>
        <w:jc w:val="both"/>
        <w:rPr>
          <w:sz w:val="26"/>
          <w:szCs w:val="26"/>
        </w:rPr>
      </w:pPr>
    </w:p>
    <w:p w:rsidR="00774AA6" w:rsidRDefault="00774AA6" w:rsidP="00774A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приведения муниципального нормативного правового акта в соо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ветствии с действующим законодательством, в соответствии с Федеральным зак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ном от 30 декабря 2020 № 509-ФЗ «О внесении изменений в отдельные законод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тельные акты Российской Федерации», администрация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ского поселения Николаевского муниципального района Хабаровского края</w:t>
      </w:r>
    </w:p>
    <w:p w:rsidR="00774AA6" w:rsidRDefault="00774AA6" w:rsidP="00774A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774AA6" w:rsidRDefault="00774AA6" w:rsidP="00EC069E">
      <w:pPr>
        <w:tabs>
          <w:tab w:val="left" w:pos="354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Внести 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Административный регламент</w:t>
      </w:r>
      <w:r w:rsidRPr="00774AA6">
        <w:rPr>
          <w:rFonts w:ascii="Times New Roman" w:eastAsia="Times New Roman" w:hAnsi="Times New Roman"/>
          <w:sz w:val="26"/>
          <w:szCs w:val="26"/>
          <w:lang w:eastAsia="ru-RU"/>
        </w:rPr>
        <w:t xml:space="preserve">  предоставления  муниципальной услуги </w:t>
      </w:r>
      <w:r w:rsidR="00EC069E" w:rsidRPr="00774AA6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 w:rsidR="00EC069E">
        <w:rPr>
          <w:rFonts w:ascii="Times New Roman" w:eastAsia="Times New Roman" w:hAnsi="Times New Roman"/>
          <w:bCs/>
          <w:sz w:val="26"/>
          <w:szCs w:val="26"/>
          <w:lang w:eastAsia="ru-RU"/>
        </w:rPr>
        <w:t>Принятие решения об использовании донного грунта, извлеченного при проведении дноуглубительных и других работ, связанных с изменением дна и б</w:t>
      </w:r>
      <w:r w:rsidR="00EC069E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="00EC069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регов водных объектов на территории </w:t>
      </w:r>
      <w:proofErr w:type="spellStart"/>
      <w:r w:rsidR="00EC069E"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 w:rsidR="00EC069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 </w:t>
      </w:r>
      <w:r w:rsidR="00EC069E" w:rsidRPr="00774AA6">
        <w:rPr>
          <w:rFonts w:ascii="Times New Roman" w:eastAsia="Times New Roman" w:hAnsi="Times New Roman"/>
          <w:bCs/>
          <w:sz w:val="26"/>
          <w:szCs w:val="26"/>
          <w:lang w:eastAsia="ru-RU"/>
        </w:rPr>
        <w:t>Николаевского муниципального района Хабаровско</w:t>
      </w:r>
      <w:r w:rsidR="00EC069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го края»,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утвержденный </w:t>
      </w:r>
      <w:r>
        <w:rPr>
          <w:sz w:val="26"/>
          <w:szCs w:val="26"/>
        </w:rPr>
        <w:t>пост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новлением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муниципальног</w:t>
      </w:r>
      <w:r w:rsidR="00EC069E">
        <w:rPr>
          <w:sz w:val="26"/>
          <w:szCs w:val="26"/>
        </w:rPr>
        <w:t>о района Хабаровского края от 23 октября 2020 г. № 37</w:t>
      </w:r>
      <w:r>
        <w:rPr>
          <w:sz w:val="26"/>
          <w:szCs w:val="26"/>
        </w:rPr>
        <w:t xml:space="preserve">-па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сл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дующие изменения:</w:t>
      </w:r>
      <w:proofErr w:type="gramEnd"/>
    </w:p>
    <w:p w:rsidR="00774AA6" w:rsidRDefault="007C2591" w:rsidP="00774AA6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1.1. Часть 2.8</w:t>
      </w:r>
      <w:r w:rsidR="00774AA6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5</w:t>
      </w:r>
      <w:r w:rsidR="00774AA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до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полнить пунктом 5</w:t>
      </w:r>
      <w:r w:rsidR="00774AA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следующего содержания:</w:t>
      </w:r>
    </w:p>
    <w:p w:rsidR="00774AA6" w:rsidRDefault="007C2591" w:rsidP="00774AA6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«5)</w:t>
      </w:r>
      <w:r w:rsidR="00774AA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</w:t>
      </w:r>
      <w:r w:rsidR="00133C96">
        <w:rPr>
          <w:rFonts w:ascii="Times New Roman" w:eastAsia="Times New Roman" w:hAnsi="Times New Roman"/>
          <w:bCs/>
          <w:sz w:val="26"/>
          <w:szCs w:val="26"/>
          <w:lang w:eastAsia="ru-RU"/>
        </w:rPr>
        <w:t>редоставления на бумажном носителе документов и информации, эле</w:t>
      </w:r>
      <w:r w:rsidR="00133C96">
        <w:rPr>
          <w:rFonts w:ascii="Times New Roman" w:eastAsia="Times New Roman" w:hAnsi="Times New Roman"/>
          <w:bCs/>
          <w:sz w:val="26"/>
          <w:szCs w:val="26"/>
          <w:lang w:eastAsia="ru-RU"/>
        </w:rPr>
        <w:t>к</w:t>
      </w:r>
      <w:r w:rsidR="00133C96">
        <w:rPr>
          <w:rFonts w:ascii="Times New Roman" w:eastAsia="Times New Roman" w:hAnsi="Times New Roman"/>
          <w:bCs/>
          <w:sz w:val="26"/>
          <w:szCs w:val="26"/>
          <w:lang w:eastAsia="ru-RU"/>
        </w:rPr>
        <w:t>тронные образы которых ранее были заверены в соответствии с пунктом 7.2 части 1 статьи 16 Федерального закона № 210-ФЗ, за исключением случаев, если нанес</w:t>
      </w:r>
      <w:r w:rsidR="00133C96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="00133C96">
        <w:rPr>
          <w:rFonts w:ascii="Times New Roman" w:eastAsia="Times New Roman" w:hAnsi="Times New Roman"/>
          <w:bCs/>
          <w:sz w:val="26"/>
          <w:szCs w:val="26"/>
          <w:lang w:eastAsia="ru-RU"/>
        </w:rPr>
        <w:t>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</w:t>
      </w:r>
      <w:r w:rsidR="00133C96">
        <w:rPr>
          <w:rFonts w:ascii="Times New Roman" w:eastAsia="Times New Roman" w:hAnsi="Times New Roman"/>
          <w:bCs/>
          <w:sz w:val="26"/>
          <w:szCs w:val="26"/>
          <w:lang w:eastAsia="ru-RU"/>
        </w:rPr>
        <w:t>ь</w:t>
      </w:r>
      <w:r w:rsidR="00133C96">
        <w:rPr>
          <w:rFonts w:ascii="Times New Roman" w:eastAsia="Times New Roman" w:hAnsi="Times New Roman"/>
          <w:bCs/>
          <w:sz w:val="26"/>
          <w:szCs w:val="26"/>
          <w:lang w:eastAsia="ru-RU"/>
        </w:rPr>
        <w:t>ными законами</w:t>
      </w:r>
      <w:proofErr w:type="gramStart"/>
      <w:r w:rsidR="00133C96">
        <w:rPr>
          <w:rFonts w:ascii="Times New Roman" w:eastAsia="Times New Roman" w:hAnsi="Times New Roman"/>
          <w:bCs/>
          <w:sz w:val="26"/>
          <w:szCs w:val="26"/>
          <w:lang w:eastAsia="ru-RU"/>
        </w:rPr>
        <w:t>.».</w:t>
      </w:r>
      <w:proofErr w:type="gramEnd"/>
    </w:p>
    <w:p w:rsidR="00133C96" w:rsidRDefault="00333CDF" w:rsidP="00774AA6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1.2. Дополнить частью 2.17</w:t>
      </w:r>
      <w:r w:rsidR="00133C9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следующего содержания:</w:t>
      </w:r>
    </w:p>
    <w:p w:rsidR="00133C96" w:rsidRDefault="00333CDF" w:rsidP="00774AA6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«2.17.</w:t>
      </w:r>
      <w:r w:rsidR="00133C9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При наступлении событий, являющихся основанием для предоставл</w:t>
      </w:r>
      <w:r w:rsidR="00133C96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="00133C96">
        <w:rPr>
          <w:rFonts w:ascii="Times New Roman" w:eastAsia="Times New Roman" w:hAnsi="Times New Roman"/>
          <w:bCs/>
          <w:sz w:val="26"/>
          <w:szCs w:val="26"/>
          <w:lang w:eastAsia="ru-RU"/>
        </w:rPr>
        <w:t>ния муниципальной услуги, орган, предоставляющий муниципальную услугу, вправе:</w:t>
      </w:r>
    </w:p>
    <w:p w:rsidR="00133C96" w:rsidRDefault="00133C96" w:rsidP="00774AA6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1) проводить мероприятия, направленные на подготовку результатов пред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ставления муниципальной услуги, в том числе направлять межведомственные з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просы, получать на них ответы, после чего уведомлять заявителя о возможности подать </w:t>
      </w:r>
      <w:proofErr w:type="gram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запрос</w:t>
      </w:r>
      <w:proofErr w:type="gram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 предоставлении услуги для немедленного получения результата предоставления услуги;</w:t>
      </w:r>
    </w:p>
    <w:p w:rsidR="00133C96" w:rsidRDefault="00133C96" w:rsidP="00774AA6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ставления ему в будущем, проводить мероприятия, направленные на формирование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результата предоставления услуги, в том числе направлять межведомственные з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просы, получать на них ответы, формировать результат предоставления услуги, а также предоставлять его заявителю с использованием портала государственных и муниципальных услуг и уведомлять</w:t>
      </w:r>
      <w:proofErr w:type="gram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заявителя о проведенных мероприятиях</w:t>
      </w:r>
      <w:proofErr w:type="gramStart"/>
      <w:r w:rsidR="00E00729">
        <w:rPr>
          <w:rFonts w:ascii="Times New Roman" w:eastAsia="Times New Roman" w:hAnsi="Times New Roman"/>
          <w:bCs/>
          <w:sz w:val="26"/>
          <w:szCs w:val="26"/>
          <w:lang w:eastAsia="ru-RU"/>
        </w:rPr>
        <w:t>.».</w:t>
      </w:r>
      <w:proofErr w:type="gramEnd"/>
    </w:p>
    <w:p w:rsidR="00E00729" w:rsidRPr="00333CDF" w:rsidRDefault="00333CDF" w:rsidP="002F2272">
      <w:pPr>
        <w:tabs>
          <w:tab w:val="left" w:pos="354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33CDF">
        <w:rPr>
          <w:rFonts w:ascii="Times New Roman" w:eastAsia="Times New Roman" w:hAnsi="Times New Roman"/>
          <w:bCs/>
          <w:sz w:val="26"/>
          <w:szCs w:val="26"/>
          <w:lang w:eastAsia="ru-RU"/>
        </w:rPr>
        <w:t>1.3. Дополнить частью 2.8.6</w:t>
      </w:r>
      <w:r w:rsidR="00E00729" w:rsidRPr="00333CD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следующего содержания:</w:t>
      </w:r>
    </w:p>
    <w:p w:rsidR="002F2272" w:rsidRPr="002F2272" w:rsidRDefault="00333CDF" w:rsidP="002F2272">
      <w:pPr>
        <w:pStyle w:val="ConsPlusNormal"/>
        <w:ind w:firstLine="540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</w:rPr>
        <w:t>«2.8.6</w:t>
      </w:r>
      <w:r w:rsidR="00E00729">
        <w:rPr>
          <w:bCs/>
          <w:sz w:val="26"/>
          <w:szCs w:val="26"/>
        </w:rPr>
        <w:t xml:space="preserve">. </w:t>
      </w:r>
      <w:r w:rsidR="002F2272" w:rsidRPr="002F2272">
        <w:rPr>
          <w:sz w:val="26"/>
          <w:szCs w:val="26"/>
        </w:rPr>
        <w:t>В случае</w:t>
      </w:r>
      <w:proofErr w:type="gramStart"/>
      <w:r w:rsidR="002F2272" w:rsidRPr="002F2272">
        <w:rPr>
          <w:sz w:val="26"/>
          <w:szCs w:val="26"/>
        </w:rPr>
        <w:t>,</w:t>
      </w:r>
      <w:proofErr w:type="gramEnd"/>
      <w:r w:rsidR="002F2272" w:rsidRPr="002F2272">
        <w:rPr>
          <w:sz w:val="26"/>
          <w:szCs w:val="26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</w:t>
      </w:r>
      <w:r w:rsidR="002F2272" w:rsidRPr="002F2272">
        <w:rPr>
          <w:sz w:val="26"/>
          <w:szCs w:val="26"/>
        </w:rPr>
        <w:t>т</w:t>
      </w:r>
      <w:r w:rsidR="002F2272" w:rsidRPr="002F2272">
        <w:rPr>
          <w:sz w:val="26"/>
          <w:szCs w:val="26"/>
        </w:rPr>
        <w:t xml:space="preserve">ветствии с федеральным </w:t>
      </w:r>
      <w:hyperlink r:id="rId6" w:history="1">
        <w:r w:rsidR="002F2272" w:rsidRPr="002F2272">
          <w:rPr>
            <w:sz w:val="26"/>
            <w:szCs w:val="26"/>
          </w:rPr>
          <w:t>законом</w:t>
        </w:r>
      </w:hyperlink>
      <w:r w:rsidR="002F2272" w:rsidRPr="002F2272">
        <w:rPr>
          <w:sz w:val="26"/>
          <w:szCs w:val="26"/>
        </w:rPr>
        <w:t xml:space="preserve"> обработка таких персональных данных может осуществляться с согласия указанного лица, при обращении за получением мун</w:t>
      </w:r>
      <w:r w:rsidR="002F2272" w:rsidRPr="002F2272">
        <w:rPr>
          <w:sz w:val="26"/>
          <w:szCs w:val="26"/>
        </w:rPr>
        <w:t>и</w:t>
      </w:r>
      <w:r w:rsidR="002F2272" w:rsidRPr="002F2272">
        <w:rPr>
          <w:sz w:val="26"/>
          <w:szCs w:val="26"/>
        </w:rPr>
        <w:t>ципальной услуги заявитель дополнительно представляет документы, подтвержд</w:t>
      </w:r>
      <w:r w:rsidR="002F2272" w:rsidRPr="002F2272">
        <w:rPr>
          <w:sz w:val="26"/>
          <w:szCs w:val="26"/>
        </w:rPr>
        <w:t>а</w:t>
      </w:r>
      <w:r w:rsidR="002F2272" w:rsidRPr="002F2272">
        <w:rPr>
          <w:sz w:val="26"/>
          <w:szCs w:val="26"/>
        </w:rPr>
        <w:t xml:space="preserve">ющие получение согласия указанного лица или его </w:t>
      </w:r>
      <w:hyperlink r:id="rId7" w:history="1">
        <w:r w:rsidR="002F2272" w:rsidRPr="002F2272">
          <w:rPr>
            <w:sz w:val="26"/>
            <w:szCs w:val="26"/>
          </w:rPr>
          <w:t>законного представителя</w:t>
        </w:r>
      </w:hyperlink>
      <w:r w:rsidR="002F2272" w:rsidRPr="002F2272">
        <w:rPr>
          <w:sz w:val="26"/>
          <w:szCs w:val="26"/>
        </w:rPr>
        <w:t xml:space="preserve"> на о</w:t>
      </w:r>
      <w:r w:rsidR="002F2272" w:rsidRPr="002F2272">
        <w:rPr>
          <w:sz w:val="26"/>
          <w:szCs w:val="26"/>
        </w:rPr>
        <w:t>б</w:t>
      </w:r>
      <w:r w:rsidR="002F2272" w:rsidRPr="002F2272">
        <w:rPr>
          <w:sz w:val="26"/>
          <w:szCs w:val="26"/>
        </w:rPr>
        <w:t>работку персональных данных указанного лица. Документы, подтверждающие п</w:t>
      </w:r>
      <w:r w:rsidR="002F2272" w:rsidRPr="002F2272">
        <w:rPr>
          <w:sz w:val="26"/>
          <w:szCs w:val="26"/>
        </w:rPr>
        <w:t>о</w:t>
      </w:r>
      <w:r w:rsidR="002F2272" w:rsidRPr="002F2272">
        <w:rPr>
          <w:sz w:val="26"/>
          <w:szCs w:val="26"/>
        </w:rPr>
        <w:t xml:space="preserve">лучение согласия, могут быть </w:t>
      </w:r>
      <w:proofErr w:type="gramStart"/>
      <w:r w:rsidR="002F2272" w:rsidRPr="002F2272">
        <w:rPr>
          <w:sz w:val="26"/>
          <w:szCs w:val="26"/>
        </w:rPr>
        <w:t>представлены</w:t>
      </w:r>
      <w:proofErr w:type="gramEnd"/>
      <w:r w:rsidR="002F2272" w:rsidRPr="002F2272">
        <w:rPr>
          <w:sz w:val="26"/>
          <w:szCs w:val="26"/>
        </w:rPr>
        <w:t xml:space="preserve"> в том числе в форме электронного д</w:t>
      </w:r>
      <w:r w:rsidR="002F2272" w:rsidRPr="002F2272">
        <w:rPr>
          <w:sz w:val="26"/>
          <w:szCs w:val="26"/>
        </w:rPr>
        <w:t>о</w:t>
      </w:r>
      <w:r w:rsidR="002F2272" w:rsidRPr="002F2272">
        <w:rPr>
          <w:sz w:val="26"/>
          <w:szCs w:val="26"/>
        </w:rPr>
        <w:t>кумента.».</w:t>
      </w:r>
    </w:p>
    <w:p w:rsidR="00E00729" w:rsidRDefault="002F2272" w:rsidP="002F2272">
      <w:pPr>
        <w:tabs>
          <w:tab w:val="left" w:pos="354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1.4</w:t>
      </w:r>
      <w:r w:rsidR="00333CDF">
        <w:rPr>
          <w:rFonts w:ascii="Times New Roman" w:eastAsia="Times New Roman" w:hAnsi="Times New Roman"/>
          <w:bCs/>
          <w:sz w:val="26"/>
          <w:szCs w:val="26"/>
          <w:lang w:eastAsia="ru-RU"/>
        </w:rPr>
        <w:t>. Дополнить частью 3.6</w:t>
      </w:r>
      <w:r w:rsidR="00E007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следующего содержания:</w:t>
      </w:r>
    </w:p>
    <w:p w:rsidR="00E00729" w:rsidRDefault="00333CDF" w:rsidP="00774AA6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«3.6</w:t>
      </w:r>
      <w:r w:rsidR="00E007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</w:t>
      </w:r>
      <w:proofErr w:type="gramStart"/>
      <w:r w:rsidR="00E00729">
        <w:rPr>
          <w:rFonts w:ascii="Times New Roman" w:eastAsia="Times New Roman" w:hAnsi="Times New Roman"/>
          <w:bCs/>
          <w:sz w:val="26"/>
          <w:szCs w:val="26"/>
          <w:lang w:eastAsia="ru-RU"/>
        </w:rPr>
        <w:t>Орган, предоставляющий муниципальную услугу при предоставлении муниципальной услуги вне зависимости от способа обращения заявителя за пред</w:t>
      </w:r>
      <w:r w:rsidR="00E00729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="00E00729">
        <w:rPr>
          <w:rFonts w:ascii="Times New Roman" w:eastAsia="Times New Roman" w:hAnsi="Times New Roman"/>
          <w:bCs/>
          <w:sz w:val="26"/>
          <w:szCs w:val="26"/>
          <w:lang w:eastAsia="ru-RU"/>
        </w:rPr>
        <w:t>ставлением услуги, а также от способа предоставления заявителю результатов предоставления услуги, направляет в личный кабинет заявителя на едином портале государственных и муниципальных услуг сведения, предусмотренные пунктами 4 и 5 части 3 статьи 21 Федерального закона № 210-ФЗ, в определенном Правител</w:t>
      </w:r>
      <w:r w:rsidR="00E00729">
        <w:rPr>
          <w:rFonts w:ascii="Times New Roman" w:eastAsia="Times New Roman" w:hAnsi="Times New Roman"/>
          <w:bCs/>
          <w:sz w:val="26"/>
          <w:szCs w:val="26"/>
          <w:lang w:eastAsia="ru-RU"/>
        </w:rPr>
        <w:t>ь</w:t>
      </w:r>
      <w:r w:rsidR="00E00729">
        <w:rPr>
          <w:rFonts w:ascii="Times New Roman" w:eastAsia="Times New Roman" w:hAnsi="Times New Roman"/>
          <w:bCs/>
          <w:sz w:val="26"/>
          <w:szCs w:val="26"/>
          <w:lang w:eastAsia="ru-RU"/>
        </w:rPr>
        <w:t>ством Российской Федерации порядке.»</w:t>
      </w:r>
      <w:r w:rsidR="002F2272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proofErr w:type="gramEnd"/>
    </w:p>
    <w:p w:rsidR="002F2272" w:rsidRDefault="002F2272" w:rsidP="00774AA6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2. Опубликовать настоящее постановление в «Сборнике нормативных прав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вых актов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 Николаевского муниципальн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го района Хабаровского края» и разместить на официальном сайте администрации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 в информационно-телекоммуникационной сети Интернет.</w:t>
      </w:r>
    </w:p>
    <w:p w:rsidR="002F2272" w:rsidRDefault="002F2272" w:rsidP="00774AA6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3. Настоящее постановление вступает в силу после его официального опу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б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ликования (обнародования).</w:t>
      </w:r>
    </w:p>
    <w:p w:rsidR="002F2272" w:rsidRDefault="002F2272" w:rsidP="002F2272">
      <w:pPr>
        <w:tabs>
          <w:tab w:val="left" w:pos="354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F2272" w:rsidRDefault="002F2272" w:rsidP="002F2272">
      <w:pPr>
        <w:tabs>
          <w:tab w:val="left" w:pos="354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F2272" w:rsidRDefault="002F2272" w:rsidP="002F2272">
      <w:pPr>
        <w:tabs>
          <w:tab w:val="left" w:pos="354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2F2272" w:rsidTr="00114021">
        <w:tc>
          <w:tcPr>
            <w:tcW w:w="4503" w:type="dxa"/>
          </w:tcPr>
          <w:p w:rsidR="002F2272" w:rsidRDefault="002F2272" w:rsidP="0011402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2F2272" w:rsidRDefault="002F2272" w:rsidP="0011402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2F2272" w:rsidRDefault="002F2272" w:rsidP="0011402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2F2272" w:rsidRDefault="002F2272" w:rsidP="0011402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2F2272" w:rsidRDefault="002F2272" w:rsidP="0011402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774AA6" w:rsidRPr="00774AA6" w:rsidRDefault="00774AA6" w:rsidP="00774AA6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74AA6" w:rsidRPr="00774AA6" w:rsidRDefault="00774AA6" w:rsidP="00774AA6">
      <w:pPr>
        <w:ind w:firstLine="709"/>
        <w:jc w:val="both"/>
        <w:rPr>
          <w:sz w:val="26"/>
          <w:szCs w:val="26"/>
        </w:rPr>
      </w:pPr>
    </w:p>
    <w:sectPr w:rsidR="00774AA6" w:rsidRPr="00774AA6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EE"/>
    <w:rsid w:val="00133C96"/>
    <w:rsid w:val="002245EE"/>
    <w:rsid w:val="002F2272"/>
    <w:rsid w:val="00333CDF"/>
    <w:rsid w:val="00774AA6"/>
    <w:rsid w:val="007C2591"/>
    <w:rsid w:val="00946767"/>
    <w:rsid w:val="00CB00A9"/>
    <w:rsid w:val="00E00729"/>
    <w:rsid w:val="00EB693C"/>
    <w:rsid w:val="00EC069E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2F22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F2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2F22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F2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99661&amp;date=03.06.2021&amp;demo=2&amp;dst=100004&amp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73130&amp;date=03.06.2021&amp;demo=2&amp;dst=100278&amp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DDFFD-8E1A-43A6-97FF-C3EE0BC3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6</cp:revision>
  <dcterms:created xsi:type="dcterms:W3CDTF">2021-06-06T23:54:00Z</dcterms:created>
  <dcterms:modified xsi:type="dcterms:W3CDTF">2021-06-08T01:00:00Z</dcterms:modified>
</cp:coreProperties>
</file>