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E8" w:rsidRPr="00E6689B" w:rsidRDefault="003323E8" w:rsidP="003323E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323E8" w:rsidRPr="00E6689B" w:rsidRDefault="003323E8" w:rsidP="003323E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323E8" w:rsidRPr="00E6689B" w:rsidRDefault="003323E8" w:rsidP="003323E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23E8" w:rsidRPr="00E6689B" w:rsidRDefault="003323E8" w:rsidP="003323E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323E8" w:rsidRPr="00E6689B" w:rsidRDefault="003323E8" w:rsidP="003323E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23E8" w:rsidRPr="00E6689B" w:rsidRDefault="00E803A5" w:rsidP="003323E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02.06.2022</w:t>
      </w:r>
      <w:r w:rsidR="003323E8"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5E32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51-142</w:t>
      </w:r>
    </w:p>
    <w:p w:rsidR="003323E8" w:rsidRPr="00E6689B" w:rsidRDefault="003323E8" w:rsidP="003323E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23E8" w:rsidRPr="00E6689B" w:rsidRDefault="003323E8" w:rsidP="003323E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2120C" w:rsidRDefault="0052120C" w:rsidP="0052120C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120C" w:rsidRDefault="0052120C" w:rsidP="0052120C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2120C" w:rsidRPr="00F877B2" w:rsidRDefault="0052120C" w:rsidP="0052120C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Об отчете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пального района Хабаровского края 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о результатах своей деятельности и деятельн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сти администрации </w:t>
      </w:r>
      <w:proofErr w:type="spellStart"/>
      <w:r w:rsidR="005E3285"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5E3285"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ниципального района </w:t>
      </w:r>
      <w:r w:rsidR="00CE4639">
        <w:rPr>
          <w:rFonts w:ascii="Times New Roman" w:eastAsia="Times New Roman" w:hAnsi="Times New Roman"/>
          <w:sz w:val="26"/>
          <w:szCs w:val="20"/>
          <w:lang w:eastAsia="ru-RU"/>
        </w:rPr>
        <w:t>Хабаровского края за 2021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год</w:t>
      </w:r>
    </w:p>
    <w:p w:rsidR="0052120C" w:rsidRDefault="008B263E" w:rsidP="008B263E">
      <w:pPr>
        <w:tabs>
          <w:tab w:val="left" w:pos="1230"/>
        </w:tabs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8B263E" w:rsidRPr="00F877B2" w:rsidRDefault="008B263E" w:rsidP="008B263E">
      <w:pPr>
        <w:tabs>
          <w:tab w:val="left" w:pos="1230"/>
        </w:tabs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2120C" w:rsidRPr="00F877B2" w:rsidRDefault="0052120C" w:rsidP="0052120C">
      <w:pPr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77B2">
          <w:rPr>
            <w:rFonts w:ascii="Times New Roman" w:eastAsia="Times New Roman" w:hAnsi="Times New Roman"/>
            <w:sz w:val="26"/>
            <w:szCs w:val="20"/>
            <w:lang w:eastAsia="ru-RU"/>
          </w:rPr>
          <w:t>2003 г</w:t>
        </w:r>
      </w:smartTag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. № 131-ФЗ «Об общих принципах организации местного самоуправления в Российской Федер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ции», пунктом 8 части 1 статьи 31 Устава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края, заслушав отчет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ельского поселения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Закаменной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А.В.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о результатах своей деятельности и деятельн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сти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ниципального </w:t>
      </w:r>
      <w:r w:rsidR="00CE4639">
        <w:rPr>
          <w:rFonts w:ascii="Times New Roman" w:eastAsia="Times New Roman" w:hAnsi="Times New Roman"/>
          <w:sz w:val="26"/>
          <w:szCs w:val="20"/>
          <w:lang w:eastAsia="ru-RU"/>
        </w:rPr>
        <w:t>района Хабаровского края за 2021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год, </w:t>
      </w:r>
    </w:p>
    <w:p w:rsidR="0052120C" w:rsidRPr="00F877B2" w:rsidRDefault="0052120C" w:rsidP="0052120C">
      <w:pPr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 депутатов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</w:p>
    <w:p w:rsidR="0052120C" w:rsidRPr="00F877B2" w:rsidRDefault="0052120C" w:rsidP="0052120C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РЕШИЛ:</w:t>
      </w:r>
    </w:p>
    <w:p w:rsidR="001432FD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1. Принять к сведению 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прилагаемый 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отчет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ского п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 о р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зультатах своей деятельности и деятельности администрации </w:t>
      </w:r>
      <w:proofErr w:type="spellStart"/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r w:rsidR="005E3285">
        <w:rPr>
          <w:rFonts w:ascii="Times New Roman" w:eastAsia="Times New Roman" w:hAnsi="Times New Roman"/>
          <w:sz w:val="26"/>
          <w:szCs w:val="20"/>
          <w:lang w:eastAsia="ru-RU"/>
        </w:rPr>
        <w:t xml:space="preserve">Николаевского муниципального </w:t>
      </w:r>
      <w:r w:rsidR="00CE4639">
        <w:rPr>
          <w:rFonts w:ascii="Times New Roman" w:eastAsia="Times New Roman" w:hAnsi="Times New Roman"/>
          <w:sz w:val="26"/>
          <w:szCs w:val="20"/>
          <w:lang w:eastAsia="ru-RU"/>
        </w:rPr>
        <w:t>района Хабаровского края за 2021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 год.</w:t>
      </w:r>
    </w:p>
    <w:p w:rsidR="0052120C" w:rsidRPr="00F877B2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2. По результатам отчета признать деятельность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="00890D14">
        <w:rPr>
          <w:rFonts w:ascii="Times New Roman" w:eastAsia="Times New Roman" w:hAnsi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Закаменной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Аллы Владимировны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и деятельность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</w:t>
      </w:r>
      <w:r w:rsidR="001432FD">
        <w:rPr>
          <w:rFonts w:ascii="Times New Roman" w:eastAsia="Times New Roman" w:hAnsi="Times New Roman"/>
          <w:sz w:val="26"/>
          <w:szCs w:val="20"/>
          <w:lang w:eastAsia="ru-RU"/>
        </w:rPr>
        <w:t xml:space="preserve">ния </w:t>
      </w:r>
      <w:r w:rsidR="00890D14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</w:t>
      </w:r>
      <w:r w:rsidR="00CE4639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района Хабаровского края в 2021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году удовлетворительной.</w:t>
      </w:r>
    </w:p>
    <w:p w:rsidR="0052120C" w:rsidRPr="00F877B2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3. Опубликовать настоящее решение </w:t>
      </w:r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в «Сборнике нормативных правовых актов </w:t>
      </w:r>
      <w:proofErr w:type="spellStart"/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сельского поселения</w:t>
      </w:r>
      <w:r w:rsidR="001432FD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Николаевского муниципального района</w:t>
      </w:r>
      <w:r w:rsidR="00890D14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Хабаровского края</w:t>
      </w:r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>» 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разместить на официальном интернет - сайте админ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поселения.</w:t>
      </w:r>
    </w:p>
    <w:p w:rsidR="0052120C" w:rsidRPr="00F877B2" w:rsidRDefault="0052120C" w:rsidP="0052120C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4. Настоящее решение вступает в силу со дня его подписания.</w:t>
      </w:r>
    </w:p>
    <w:p w:rsidR="0052120C" w:rsidRPr="00F877B2" w:rsidRDefault="0052120C" w:rsidP="0052120C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2120C" w:rsidRPr="00F877B2" w:rsidRDefault="0052120C" w:rsidP="0052120C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1432FD" w:rsidTr="00080C70">
        <w:tc>
          <w:tcPr>
            <w:tcW w:w="4361" w:type="dxa"/>
          </w:tcPr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1432FD" w:rsidTr="00080C70">
        <w:tc>
          <w:tcPr>
            <w:tcW w:w="4361" w:type="dxa"/>
          </w:tcPr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432FD" w:rsidRDefault="001432FD" w:rsidP="00080C7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90D14" w:rsidRDefault="00890D14" w:rsidP="0052120C">
      <w:pPr>
        <w:spacing w:line="240" w:lineRule="exact"/>
        <w:ind w:left="4820"/>
        <w:jc w:val="center"/>
        <w:rPr>
          <w:sz w:val="26"/>
          <w:szCs w:val="26"/>
        </w:rPr>
      </w:pP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E803A5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E803A5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E803A5">
        <w:rPr>
          <w:rFonts w:ascii="Times New Roman" w:eastAsia="Times New Roman" w:hAnsi="Times New Roman"/>
          <w:sz w:val="26"/>
          <w:szCs w:val="26"/>
        </w:rPr>
        <w:t>Ни</w:t>
      </w:r>
      <w:r w:rsidRPr="00E803A5">
        <w:rPr>
          <w:rFonts w:ascii="Times New Roman" w:eastAsia="Times New Roman" w:hAnsi="Times New Roman"/>
          <w:sz w:val="26"/>
          <w:szCs w:val="26"/>
        </w:rPr>
        <w:t>ж</w:t>
      </w:r>
      <w:r w:rsidRPr="00E803A5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E803A5">
        <w:rPr>
          <w:rFonts w:ascii="Times New Roman" w:eastAsia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E803A5" w:rsidP="00E803A5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E803A5">
        <w:rPr>
          <w:rFonts w:ascii="Times New Roman" w:eastAsia="Times New Roman" w:hAnsi="Times New Roman"/>
          <w:sz w:val="26"/>
          <w:szCs w:val="26"/>
        </w:rPr>
        <w:t>от 02.06.2022           № 51-142</w:t>
      </w:r>
    </w:p>
    <w:p w:rsidR="00E803A5" w:rsidRPr="00E803A5" w:rsidRDefault="00E803A5" w:rsidP="00E803A5">
      <w:pPr>
        <w:ind w:left="482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3A5" w:rsidRPr="00E803A5" w:rsidRDefault="00E803A5" w:rsidP="00E803A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03A5" w:rsidRPr="00E803A5" w:rsidRDefault="00E803A5" w:rsidP="00E803A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E803A5" w:rsidRPr="00E803A5" w:rsidRDefault="00E803A5" w:rsidP="00E803A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E803A5" w:rsidRPr="00E803A5" w:rsidRDefault="00E803A5" w:rsidP="00E803A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803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за 2021 год</w:t>
      </w:r>
    </w:p>
    <w:p w:rsidR="00E803A5" w:rsidRPr="00E803A5" w:rsidRDefault="00E803A5" w:rsidP="00E803A5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. Сп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сочная численность населения по состоянию на 01.01.2021 г. составляла – 408 ч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 xml:space="preserve">ловек, фактически проживают – 237.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Коренные малочисленные народы Севера - списочная численность - 146, фактически проживают - 94 человека.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E803A5" w:rsidRPr="00E803A5" w:rsidRDefault="00E803A5" w:rsidP="00E803A5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803A5">
        <w:rPr>
          <w:rFonts w:ascii="Times New Roman" w:eastAsia="Calibri" w:hAnsi="Times New Roman"/>
          <w:b/>
          <w:sz w:val="26"/>
          <w:szCs w:val="26"/>
        </w:rPr>
        <w:t xml:space="preserve">На территории </w:t>
      </w:r>
      <w:proofErr w:type="spellStart"/>
      <w:r w:rsidRPr="00E803A5">
        <w:rPr>
          <w:rFonts w:ascii="Times New Roman" w:eastAsia="Calibri" w:hAnsi="Times New Roman"/>
          <w:b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b/>
          <w:sz w:val="26"/>
          <w:szCs w:val="26"/>
        </w:rPr>
        <w:t xml:space="preserve"> сельского поселения осуществляют свою деятельность 16 предприятий, организации, учреждений.</w:t>
      </w:r>
    </w:p>
    <w:p w:rsidR="00E803A5" w:rsidRPr="00E803A5" w:rsidRDefault="00E803A5" w:rsidP="00E803A5">
      <w:pPr>
        <w:ind w:firstLine="720"/>
        <w:jc w:val="both"/>
        <w:rPr>
          <w:rFonts w:ascii="Times New Roman" w:eastAsia="Calibri" w:hAnsi="Times New Roman"/>
        </w:rPr>
      </w:pPr>
    </w:p>
    <w:tbl>
      <w:tblPr>
        <w:tblStyle w:val="41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E803A5" w:rsidRPr="00E803A5" w:rsidTr="00963856">
        <w:tc>
          <w:tcPr>
            <w:tcW w:w="505" w:type="dxa"/>
            <w:vMerge w:val="restart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пре</w:t>
            </w: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Численность 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работающих</w:t>
            </w:r>
          </w:p>
        </w:tc>
        <w:tc>
          <w:tcPr>
            <w:tcW w:w="2076" w:type="dxa"/>
            <w:gridSpan w:val="2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E803A5" w:rsidRPr="00E803A5" w:rsidTr="00963856">
        <w:tc>
          <w:tcPr>
            <w:tcW w:w="505" w:type="dxa"/>
            <w:vMerge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. пенси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неры по во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. из числа КМНС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непронгенского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сел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ского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Закаменная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Буравицына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ФАП пос. Нижнее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Росгидромет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Грицанова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Ключайна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Филиал «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Лазаревский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Маяк «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Орешкин И.Г.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МБОУ ООШ пос. Ни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Надховская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МБДОУ Детский сад № 22 «Теремок»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Евгун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ООО «ЖКХ Нижнее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Падерин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Ваклин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Довидович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Индивидуальные пре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</w:t>
            </w:r>
            <w:proofErr w:type="gram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Симакова И.Н.</w:t>
            </w:r>
          </w:p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803A5" w:rsidRPr="00E803A5" w:rsidTr="00963856">
        <w:tc>
          <w:tcPr>
            <w:tcW w:w="505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ООО «Босантур-2»</w:t>
            </w:r>
          </w:p>
        </w:tc>
        <w:tc>
          <w:tcPr>
            <w:tcW w:w="2325" w:type="dxa"/>
          </w:tcPr>
          <w:p w:rsidR="00E803A5" w:rsidRPr="00E803A5" w:rsidRDefault="00E803A5" w:rsidP="00E803A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803A5">
              <w:rPr>
                <w:rFonts w:ascii="Times New Roman" w:eastAsia="Calibri" w:hAnsi="Times New Roman"/>
                <w:sz w:val="20"/>
                <w:szCs w:val="20"/>
              </w:rPr>
              <w:t>Довидович</w:t>
            </w:r>
            <w:proofErr w:type="spellEnd"/>
            <w:r w:rsidRPr="00E803A5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554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983" w:type="dxa"/>
          </w:tcPr>
          <w:p w:rsidR="00E803A5" w:rsidRPr="00E803A5" w:rsidRDefault="00E803A5" w:rsidP="00E803A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3A5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</w:tbl>
    <w:p w:rsidR="00E803A5" w:rsidRPr="00E803A5" w:rsidRDefault="00E803A5" w:rsidP="00E803A5">
      <w:pPr>
        <w:jc w:val="both"/>
        <w:rPr>
          <w:rFonts w:ascii="Times New Roman" w:eastAsia="Calibri" w:hAnsi="Times New Roman"/>
        </w:rPr>
      </w:pP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Зарегистрированы одна община КМНС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и ООО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«Домострой», деятельность на те</w:t>
      </w:r>
      <w:r w:rsidRPr="00E803A5">
        <w:rPr>
          <w:rFonts w:ascii="Times New Roman" w:eastAsia="Calibri" w:hAnsi="Times New Roman"/>
          <w:sz w:val="26"/>
          <w:szCs w:val="26"/>
        </w:rPr>
        <w:t>р</w:t>
      </w:r>
      <w:r w:rsidRPr="00E803A5">
        <w:rPr>
          <w:rFonts w:ascii="Times New Roman" w:eastAsia="Calibri" w:hAnsi="Times New Roman"/>
          <w:sz w:val="26"/>
          <w:szCs w:val="26"/>
        </w:rPr>
        <w:t>ритории поселения не ведется.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Образование</w:t>
      </w:r>
    </w:p>
    <w:p w:rsidR="00E803A5" w:rsidRPr="00E803A5" w:rsidRDefault="00E803A5" w:rsidP="00E803A5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ждениями:</w:t>
      </w:r>
    </w:p>
    <w:p w:rsidR="00E803A5" w:rsidRPr="00E803A5" w:rsidRDefault="00E803A5" w:rsidP="00E803A5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803A5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: вс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го обучается в школе на начало учебного года:</w:t>
      </w:r>
      <w:proofErr w:type="gramEnd"/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Учеников – 27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– штат учителей полностью укомплектован – 7 человек 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удовлетворительное.</w:t>
      </w:r>
    </w:p>
    <w:p w:rsidR="00E803A5" w:rsidRPr="00E803A5" w:rsidRDefault="00E803A5" w:rsidP="00E803A5">
      <w:pPr>
        <w:ind w:firstLine="709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Школа была подготовлена к отопительному периоду 2021/2022 гг. согласно графику.  Проведены работы по промывке системы отопления, топливо для бо</w:t>
      </w:r>
      <w:r w:rsidRPr="00E803A5">
        <w:rPr>
          <w:rFonts w:ascii="Times New Roman" w:eastAsia="Calibri" w:hAnsi="Times New Roman"/>
          <w:sz w:val="26"/>
          <w:szCs w:val="26"/>
        </w:rPr>
        <w:t>й</w:t>
      </w:r>
      <w:r w:rsidRPr="00E803A5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E803A5">
        <w:rPr>
          <w:rFonts w:ascii="Times New Roman" w:eastAsia="Calibri" w:hAnsi="Times New Roman"/>
          <w:sz w:val="26"/>
          <w:szCs w:val="26"/>
        </w:rPr>
        <w:t>р</w:t>
      </w:r>
      <w:r w:rsidRPr="00E803A5">
        <w:rPr>
          <w:rFonts w:ascii="Times New Roman" w:eastAsia="Calibri" w:hAnsi="Times New Roman"/>
          <w:sz w:val="26"/>
          <w:szCs w:val="26"/>
        </w:rPr>
        <w:t xml:space="preserve">живается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согласно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температурного графика.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Проблемы остаются прежними: старые окна и полы.  В сентябре 2021 г. была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опрессована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и промыта система отопления, утеплена теплотрасса, проведена рев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зия запорной арматуры. В 2021 году  произведен большой ремонт внутри здания, в том числе оборудовано водоснабжение, коммуникации, ремонт столовой.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Бойлерная: проведены технические работы по подготовке к отопительному сезону согласно графику.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состоянии, т.к. не производился ремонт порядка двух десятков лет.</w:t>
      </w:r>
    </w:p>
    <w:p w:rsidR="00E803A5" w:rsidRPr="00E803A5" w:rsidRDefault="00E803A5" w:rsidP="00E803A5">
      <w:pPr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средств, квартиры для учит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лей.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Детский сад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детском саду  «Теремок»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на воспитании находится – 15 детей.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Работает 6 сотрудников из них: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Административный персонал -1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Педагогический персонал – 2 педагога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Учебно-вспомогательный  персонал – 2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Технический персонал - 3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Стоимость содержания ребенка в день – от 168 руб. до 152 рублей в завис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мости от возраста.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 xml:space="preserve">Родительская плата в день -168 руб. с 3 до 7 лет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                                            - 152 руб. с 2 до 3 лет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Состояние материально технической базы – удовлетворительное.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Взаимодействие с администрацией поселения – имеется.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При подготовке помещения к  приему детей нового сезона, силами персон</w:t>
      </w:r>
      <w:r w:rsidRPr="00E803A5">
        <w:rPr>
          <w:rFonts w:ascii="Times New Roman" w:eastAsia="Calibri" w:hAnsi="Times New Roman"/>
          <w:sz w:val="26"/>
          <w:szCs w:val="26"/>
        </w:rPr>
        <w:t>а</w:t>
      </w:r>
      <w:r w:rsidRPr="00E803A5">
        <w:rPr>
          <w:rFonts w:ascii="Times New Roman" w:eastAsia="Calibri" w:hAnsi="Times New Roman"/>
          <w:sz w:val="26"/>
          <w:szCs w:val="26"/>
        </w:rPr>
        <w:t xml:space="preserve">ла произведен частичный ремонт внутри помещения: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Штукатурка, побелка покраска, утепление окон.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Культура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территории поселения действует клуб  и библиотека, основными целями которых являются: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проведение мероприятий, направленных на осуществление культурного д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суга, удовлетворение запросов различных социальных и возрастных групп насел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ния;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внедрение и развитие новых форм культурно-досуговой деятельности;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изучение общественных потребностей в сфере культуры;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сохранение и поддержка самодеятельного художественного творчества.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Для реализации уставных целей учреждение осуществляет следующие виды деятельности: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создание и организация работы кружков, коллективов, любительских об</w:t>
      </w:r>
      <w:r w:rsidRPr="00E803A5">
        <w:rPr>
          <w:rFonts w:ascii="Times New Roman" w:eastAsia="Calibri" w:hAnsi="Times New Roman"/>
          <w:sz w:val="26"/>
          <w:szCs w:val="26"/>
        </w:rPr>
        <w:t>ъ</w:t>
      </w:r>
      <w:r w:rsidRPr="00E803A5">
        <w:rPr>
          <w:rFonts w:ascii="Times New Roman" w:eastAsia="Calibri" w:hAnsi="Times New Roman"/>
          <w:sz w:val="26"/>
          <w:szCs w:val="26"/>
        </w:rPr>
        <w:t>единений и других клубных формирований по различным направлениям деятел</w:t>
      </w:r>
      <w:r w:rsidRPr="00E803A5">
        <w:rPr>
          <w:rFonts w:ascii="Times New Roman" w:eastAsia="Calibri" w:hAnsi="Times New Roman"/>
          <w:sz w:val="26"/>
          <w:szCs w:val="26"/>
        </w:rPr>
        <w:t>ь</w:t>
      </w:r>
      <w:r w:rsidRPr="00E803A5">
        <w:rPr>
          <w:rFonts w:ascii="Times New Roman" w:eastAsia="Calibri" w:hAnsi="Times New Roman"/>
          <w:sz w:val="26"/>
          <w:szCs w:val="26"/>
        </w:rPr>
        <w:t>ности в зависимости от запросов населения;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подготовка и проведение вечеров: танцевально-развлекательных, театрал</w:t>
      </w:r>
      <w:r w:rsidRPr="00E803A5">
        <w:rPr>
          <w:rFonts w:ascii="Times New Roman" w:eastAsia="Calibri" w:hAnsi="Times New Roman"/>
          <w:sz w:val="26"/>
          <w:szCs w:val="26"/>
        </w:rPr>
        <w:t>ь</w:t>
      </w:r>
      <w:r w:rsidRPr="00E803A5">
        <w:rPr>
          <w:rFonts w:ascii="Times New Roman" w:eastAsia="Calibri" w:hAnsi="Times New Roman"/>
          <w:sz w:val="26"/>
          <w:szCs w:val="26"/>
        </w:rPr>
        <w:t>ных, литературно-художественных, концертных и игровых программ. Вечеров о</w:t>
      </w:r>
      <w:r w:rsidRPr="00E803A5">
        <w:rPr>
          <w:rFonts w:ascii="Times New Roman" w:eastAsia="Calibri" w:hAnsi="Times New Roman"/>
          <w:sz w:val="26"/>
          <w:szCs w:val="26"/>
        </w:rPr>
        <w:t>т</w:t>
      </w:r>
      <w:r w:rsidRPr="00E803A5">
        <w:rPr>
          <w:rFonts w:ascii="Times New Roman" w:eastAsia="Calibri" w:hAnsi="Times New Roman"/>
          <w:sz w:val="26"/>
          <w:szCs w:val="26"/>
        </w:rPr>
        <w:t>дыха, тематических праздников, детских утренников, обрядов, ритуалов, дискотек, конкурсов и других форм культурной деятельности.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клубе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в 2021г.  было проведено 304 мероприятия, из них 20 онлайн. Посетило их 4959 человек, 85 мероприятий платно.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Существует 9 клубных формирований. Совместно с детским садом и школой проводятся мероприятия различного характера (патриотические, развлекательные, педагогические, поучительные и т.п.).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МКМУ НРБ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Нижнепронгенской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библиотеке – в 2021г. проведено 112 м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 xml:space="preserve">роприятий, направленных на привлечение к культуре и развитию широких слоев населения. Оформлялись тематические </w:t>
      </w:r>
      <w:proofErr w:type="gramStart"/>
      <w:r w:rsidRPr="00E803A5">
        <w:rPr>
          <w:rFonts w:ascii="Times New Roman" w:eastAsia="Calibri" w:hAnsi="Times New Roman"/>
          <w:sz w:val="26"/>
          <w:szCs w:val="26"/>
        </w:rPr>
        <w:t>выставки</w:t>
      </w:r>
      <w:proofErr w:type="gramEnd"/>
      <w:r w:rsidRPr="00E803A5">
        <w:rPr>
          <w:rFonts w:ascii="Times New Roman" w:eastAsia="Calibri" w:hAnsi="Times New Roman"/>
          <w:sz w:val="26"/>
          <w:szCs w:val="26"/>
        </w:rPr>
        <w:t xml:space="preserve"> как в библиотеке, так и вне ее стен. Проводились обзоры литературы,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конкурсно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-игровые программы. Велась р</w:t>
      </w:r>
      <w:r w:rsidRPr="00E803A5">
        <w:rPr>
          <w:rFonts w:ascii="Times New Roman" w:eastAsia="Calibri" w:hAnsi="Times New Roman"/>
          <w:sz w:val="26"/>
          <w:szCs w:val="26"/>
        </w:rPr>
        <w:t>а</w:t>
      </w:r>
      <w:r w:rsidRPr="00E803A5">
        <w:rPr>
          <w:rFonts w:ascii="Times New Roman" w:eastAsia="Calibri" w:hAnsi="Times New Roman"/>
          <w:sz w:val="26"/>
          <w:szCs w:val="26"/>
        </w:rPr>
        <w:t>бота клубов по интересам «Росток», «Амурские девчата» и «Зоренька». Своими с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лами сделан косметический ремонт северной стены с внутренней стороны.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Здравоохранение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 КГБУЗ «НЦРБ», в котором работают 3 человека, из них 1 санитарка и 2 медицинских сестры.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ab/>
        <w:t>Подготовка к отопительному периоду 2021/2022 гг. была выполнена дол</w:t>
      </w:r>
      <w:r w:rsidRPr="00E803A5">
        <w:rPr>
          <w:rFonts w:ascii="Times New Roman" w:eastAsia="Calibri" w:hAnsi="Times New Roman"/>
          <w:sz w:val="26"/>
          <w:szCs w:val="26"/>
        </w:rPr>
        <w:t>ж</w:t>
      </w:r>
      <w:r w:rsidRPr="00E803A5">
        <w:rPr>
          <w:rFonts w:ascii="Times New Roman" w:eastAsia="Calibri" w:hAnsi="Times New Roman"/>
          <w:sz w:val="26"/>
          <w:szCs w:val="26"/>
        </w:rPr>
        <w:t xml:space="preserve">ным образом, согласно  графику: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- проведена ревизия системы отопления  промывка и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>В 2021 году проведена диспансеризация детей и взрослых, проведена вакц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 xml:space="preserve">нация населения от </w:t>
      </w:r>
      <w:r w:rsidRPr="00E803A5">
        <w:rPr>
          <w:rFonts w:ascii="Times New Roman" w:eastAsia="Calibri" w:hAnsi="Times New Roman"/>
          <w:sz w:val="26"/>
          <w:szCs w:val="26"/>
          <w:lang w:val="en-US"/>
        </w:rPr>
        <w:t>COVID</w:t>
      </w:r>
      <w:r w:rsidRPr="00E803A5">
        <w:rPr>
          <w:rFonts w:ascii="Times New Roman" w:eastAsia="Calibri" w:hAnsi="Times New Roman"/>
          <w:sz w:val="26"/>
          <w:szCs w:val="26"/>
        </w:rPr>
        <w:t>-19.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Финансовое обеспечение</w:t>
      </w:r>
    </w:p>
    <w:p w:rsidR="00E803A5" w:rsidRPr="00E803A5" w:rsidRDefault="00E803A5" w:rsidP="00E803A5">
      <w:pPr>
        <w:ind w:left="1069"/>
        <w:contextualSpacing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Уточненный план бюджета сельского поселения на 2021 год по доходам с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ставил 3499,895 тыс. рублей, получено доходов – 3499,895 тыс. руб. или 100 % к годовому плану.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Уточненный план 2021 года по расходам составил 7443,255 тыс. рублей, и</w:t>
      </w:r>
      <w:r w:rsidRPr="00E803A5">
        <w:rPr>
          <w:rFonts w:ascii="Times New Roman" w:eastAsia="Calibri" w:hAnsi="Times New Roman"/>
          <w:sz w:val="26"/>
          <w:szCs w:val="26"/>
        </w:rPr>
        <w:t>с</w:t>
      </w:r>
      <w:r w:rsidRPr="00E803A5">
        <w:rPr>
          <w:rFonts w:ascii="Times New Roman" w:eastAsia="Calibri" w:hAnsi="Times New Roman"/>
          <w:sz w:val="26"/>
          <w:szCs w:val="26"/>
        </w:rPr>
        <w:t>полнен в сумме 6647,188 тыс. руб. или 89,3 % к годовому плану.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ЖКХ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 В 2021 году выполнены работы по подготовке ЖКХ к работе в зимний п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риод, произведен завоз топлива в объеме 179,300 тонн.  Борьба с коммерческими потерями, которые напрямую влияют на объемы поставки социального топлива: потери составляют 22,7 %.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Две электролинии переданы в район, две поставлены на учет как бесхозя</w:t>
      </w:r>
      <w:r w:rsidRPr="00E803A5">
        <w:rPr>
          <w:rFonts w:ascii="Times New Roman" w:eastAsia="Calibri" w:hAnsi="Times New Roman"/>
          <w:sz w:val="26"/>
          <w:szCs w:val="26"/>
        </w:rPr>
        <w:t>й</w:t>
      </w:r>
      <w:r w:rsidRPr="00E803A5">
        <w:rPr>
          <w:rFonts w:ascii="Times New Roman" w:eastAsia="Calibri" w:hAnsi="Times New Roman"/>
          <w:sz w:val="26"/>
          <w:szCs w:val="26"/>
        </w:rPr>
        <w:t xml:space="preserve">ное имущество. 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Обращения граждан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2021 году письменных обращений граждан в администрацию сельского поселения не поступало, устные обращения решались в рабочем порядке.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Жилье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01.01.2022 имеются 12 должников по найму жилого помещения с общей суммой задолженности 84288,24 рублей. Комиссия по работе с должниками по найму жилья ведет постоянную работу по возвращению задолженности.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Администрация поселения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 xml:space="preserve">рации»  Администрацией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проводились совещания при главе, публичные слушания.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В 2017 году изготовлен Проект генеральной схемы очистки территории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 поселения. Но на сегодняшний день схема очистки не утверждена, так как в бюджете не было средств на заключение договора с Це</w:t>
      </w:r>
      <w:r w:rsidRPr="00E803A5">
        <w:rPr>
          <w:rFonts w:ascii="Times New Roman" w:eastAsia="Calibri" w:hAnsi="Times New Roman"/>
          <w:sz w:val="26"/>
          <w:szCs w:val="26"/>
        </w:rPr>
        <w:t>н</w:t>
      </w:r>
      <w:r w:rsidRPr="00E803A5">
        <w:rPr>
          <w:rFonts w:ascii="Times New Roman" w:eastAsia="Calibri" w:hAnsi="Times New Roman"/>
          <w:sz w:val="26"/>
          <w:szCs w:val="26"/>
        </w:rPr>
        <w:t>тром гигиены и эпидемиологии. Работа ведется.</w:t>
      </w:r>
      <w:r w:rsidRPr="00E803A5">
        <w:rPr>
          <w:rFonts w:ascii="Times New Roman" w:eastAsia="Calibri" w:hAnsi="Times New Roman"/>
          <w:sz w:val="26"/>
          <w:szCs w:val="26"/>
        </w:rPr>
        <w:tab/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2021 году принято: 52 постановления администрации, 20 распоряжений администрации по основной деятельности.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Произведено 7 записей актов гражданского состояния: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- 2 о рождении;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- 1 о заключении брака;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- 2 о расторжении брака;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>- 1 об установлении отцовства;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- 1 о смерти.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течение 2021 года инспектором ВУС администрации поселения велась р</w:t>
      </w:r>
      <w:r w:rsidRPr="00E803A5">
        <w:rPr>
          <w:rFonts w:ascii="Times New Roman" w:eastAsia="Calibri" w:hAnsi="Times New Roman"/>
          <w:sz w:val="26"/>
          <w:szCs w:val="26"/>
        </w:rPr>
        <w:t>а</w:t>
      </w:r>
      <w:r w:rsidRPr="00E803A5">
        <w:rPr>
          <w:rFonts w:ascii="Times New Roman" w:eastAsia="Calibri" w:hAnsi="Times New Roman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миссариата г. Николаевска-на-Амуре. Всего на воинском учете состоит 84 военн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обязанный, из них: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– 2  офицера запаса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– 82  сержантов, солдат, прапорщиков.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стоит 1 семья, в которой проживает 3 несовершеннолетних детей.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2021 г.  повысил квалификацию 1 муниципальный служащий.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соответствии с Федеральным законом от 27.07.2010 № 210-ФЗ «Об орг</w:t>
      </w:r>
      <w:r w:rsidRPr="00E803A5">
        <w:rPr>
          <w:rFonts w:ascii="Times New Roman" w:eastAsia="Calibri" w:hAnsi="Times New Roman"/>
          <w:sz w:val="26"/>
          <w:szCs w:val="26"/>
        </w:rPr>
        <w:t>а</w:t>
      </w:r>
      <w:r w:rsidRPr="00E803A5">
        <w:rPr>
          <w:rFonts w:ascii="Times New Roman" w:eastAsia="Calibri" w:hAnsi="Times New Roman"/>
          <w:sz w:val="26"/>
          <w:szCs w:val="26"/>
        </w:rPr>
        <w:t>низации предоставления государственных и муниципальных услуг» разработаны и утверждены 20 административных регламентов (часть из них в электронном виде):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E803A5">
        <w:rPr>
          <w:rFonts w:ascii="Times New Roman" w:eastAsia="Calibri" w:hAnsi="Times New Roman"/>
          <w:sz w:val="26"/>
          <w:szCs w:val="26"/>
        </w:rPr>
        <w:t>к</w:t>
      </w:r>
      <w:r w:rsidRPr="00E803A5">
        <w:rPr>
          <w:rFonts w:ascii="Times New Roman" w:eastAsia="Calibri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вых актах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поселения», размещены на официальном сайте администрации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сельского поселения в сети Интернет.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Регулярно на территории поселения проводится проверка качества питьевой воды в колодцах (вода хорошая).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E803A5">
        <w:rPr>
          <w:rFonts w:ascii="Times New Roman" w:eastAsia="Calibri" w:hAnsi="Times New Roman"/>
          <w:sz w:val="26"/>
          <w:szCs w:val="26"/>
        </w:rPr>
        <w:t>я</w:t>
      </w:r>
      <w:r w:rsidRPr="00E803A5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E803A5">
        <w:rPr>
          <w:rFonts w:ascii="Times New Roman" w:eastAsia="Calibri" w:hAnsi="Times New Roman"/>
          <w:sz w:val="26"/>
          <w:szCs w:val="26"/>
        </w:rPr>
        <w:t>н</w:t>
      </w:r>
      <w:r w:rsidRPr="00E803A5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Безопасность населения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  антитеррористическая деятельность;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безопасность,  до населения доводится информация, разносятся листовки по мерам пожарной безопасности; проводится обновление минерализованной полосы на территории поселения);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В целях противопожарной безопасности по договору гражданско-правового характера работает один человек по покосу и уборке травы вдоль заборов по це</w:t>
      </w:r>
      <w:r w:rsidRPr="00E803A5">
        <w:rPr>
          <w:rFonts w:ascii="Times New Roman" w:eastAsia="Calibri" w:hAnsi="Times New Roman"/>
          <w:sz w:val="26"/>
          <w:szCs w:val="26"/>
        </w:rPr>
        <w:t>н</w:t>
      </w:r>
      <w:r w:rsidRPr="00E803A5">
        <w:rPr>
          <w:rFonts w:ascii="Times New Roman" w:eastAsia="Calibri" w:hAnsi="Times New Roman"/>
          <w:sz w:val="26"/>
          <w:szCs w:val="26"/>
        </w:rPr>
        <w:t xml:space="preserve">тральным улицам в сельском поселении.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территории поселка находится пожарный автомобиль «УРАЛ-АЦ40» - куратором является  4 ОПС г. Николаевск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Трудоустройство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 xml:space="preserve">Администрацией сельского поселения заключались трудовые соглашения на выполнение работ по противопожарной безопасности, благоустройству.  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Развитие дорожной деятельности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Протяженность дорог в поселении составляет 8,3 км.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Объемы финансирования  содержания и ремонта дорог на текущий год с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>ставляет –586351,0 тыс. руб.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 Транспортное обслуживание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Администрация Николаевского муниципального района обеспечила рейсы судна на воздушной подушке два раза в неделю по расписанию.</w:t>
      </w:r>
    </w:p>
    <w:p w:rsidR="00E803A5" w:rsidRPr="00E803A5" w:rsidRDefault="00E803A5" w:rsidP="00E803A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 Благоустройство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 w:rsidRPr="00E803A5">
        <w:rPr>
          <w:rFonts w:ascii="Times New Roman" w:eastAsia="Calibri" w:hAnsi="Times New Roman"/>
          <w:sz w:val="26"/>
          <w:szCs w:val="26"/>
        </w:rPr>
        <w:t>о</w:t>
      </w:r>
      <w:r w:rsidRPr="00E803A5">
        <w:rPr>
          <w:rFonts w:ascii="Times New Roman" w:eastAsia="Calibri" w:hAnsi="Times New Roman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ВОВ,  активно помогает в этом,  оказывая спонсо</w:t>
      </w:r>
      <w:r w:rsidRPr="00E803A5">
        <w:rPr>
          <w:rFonts w:ascii="Times New Roman" w:eastAsia="Calibri" w:hAnsi="Times New Roman"/>
          <w:sz w:val="26"/>
          <w:szCs w:val="26"/>
        </w:rPr>
        <w:t>р</w:t>
      </w:r>
      <w:r w:rsidRPr="00E803A5">
        <w:rPr>
          <w:rFonts w:ascii="Times New Roman" w:eastAsia="Calibri" w:hAnsi="Times New Roman"/>
          <w:sz w:val="26"/>
          <w:szCs w:val="26"/>
        </w:rPr>
        <w:t xml:space="preserve">скую помощь рыболовецкая артель (колхоз) «Нижнее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>».  Одним из вопросов остается проведение инвентаризации кладбища.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РАСХОДЫ</w:t>
      </w:r>
    </w:p>
    <w:p w:rsidR="00E803A5" w:rsidRPr="00E803A5" w:rsidRDefault="00E803A5" w:rsidP="00E803A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На 01.01.2021 года  было закуплено и израсходовано материалов по лим</w:t>
      </w:r>
      <w:r w:rsidRPr="00E803A5">
        <w:rPr>
          <w:rFonts w:ascii="Times New Roman" w:eastAsia="Calibri" w:hAnsi="Times New Roman"/>
          <w:sz w:val="26"/>
          <w:szCs w:val="26"/>
        </w:rPr>
        <w:t>и</w:t>
      </w:r>
      <w:r w:rsidRPr="00E803A5">
        <w:rPr>
          <w:rFonts w:ascii="Times New Roman" w:eastAsia="Calibri" w:hAnsi="Times New Roman"/>
          <w:sz w:val="26"/>
          <w:szCs w:val="26"/>
        </w:rPr>
        <w:t xml:space="preserve">там: 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1. Оплата электроэнергии за дорожное освещение – 247505,63 руб. 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2. Приобретение фотореле, прожектора  для уличного освещения – 33040,0 руб.  </w:t>
      </w:r>
    </w:p>
    <w:p w:rsidR="00E803A5" w:rsidRPr="00E803A5" w:rsidRDefault="00E803A5" w:rsidP="00E803A5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3. Отопление – 205388,40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4. Обслуживание, содержание  колодцев – 34332,26 руб. 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lastRenderedPageBreak/>
        <w:t>5. Тех. обслуживание и содержание пожарного автомобиля – 46748,67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6. ППБ (покос травы) – 9495,64 руб. 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7. Приобретено дизтопливо 1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тн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– 69050,0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8. Приобретены фильтры на бульдозер – 2000,0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9. Приобретен аккумулятор на пожарный автомобиль – 11550,0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10. Приобретен триммер – 6990,0 руб. 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11. Ревизия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минполосы</w:t>
      </w:r>
      <w:proofErr w:type="spellEnd"/>
      <w:r w:rsidRPr="00E803A5">
        <w:rPr>
          <w:rFonts w:ascii="Times New Roman" w:eastAsia="Calibri" w:hAnsi="Times New Roman"/>
          <w:sz w:val="26"/>
          <w:szCs w:val="26"/>
        </w:rPr>
        <w:t xml:space="preserve"> – 29231,73 руб.</w:t>
      </w:r>
    </w:p>
    <w:p w:rsidR="00E803A5" w:rsidRPr="00E803A5" w:rsidRDefault="00E803A5" w:rsidP="00E803A5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12. Установка, подключение, замена и ремонт светильников уличного осв</w:t>
      </w:r>
      <w:r w:rsidRPr="00E803A5">
        <w:rPr>
          <w:rFonts w:ascii="Times New Roman" w:eastAsia="Calibri" w:hAnsi="Times New Roman"/>
          <w:sz w:val="26"/>
          <w:szCs w:val="26"/>
        </w:rPr>
        <w:t>е</w:t>
      </w:r>
      <w:r w:rsidRPr="00E803A5">
        <w:rPr>
          <w:rFonts w:ascii="Times New Roman" w:eastAsia="Calibri" w:hAnsi="Times New Roman"/>
          <w:sz w:val="26"/>
          <w:szCs w:val="26"/>
        </w:rPr>
        <w:t>щения – 27757,38 руб.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13. Договор аренды транспортного средства -13963,68 руб.</w:t>
      </w:r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>14. Расчистка дорог – 182573,47 руб.</w:t>
      </w:r>
    </w:p>
    <w:p w:rsidR="00E803A5" w:rsidRPr="00E803A5" w:rsidRDefault="00E803A5" w:rsidP="00E803A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Итого за текущий период освоено    919626,86 руб.          </w:t>
      </w: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rPr>
          <w:rFonts w:ascii="Calibri" w:eastAsia="Calibri" w:hAnsi="Calibri"/>
          <w:sz w:val="26"/>
          <w:szCs w:val="26"/>
        </w:rPr>
      </w:pPr>
      <w:r w:rsidRPr="00E803A5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 w:rsidRPr="00E803A5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E803A5" w:rsidRPr="00E803A5" w:rsidRDefault="00E803A5" w:rsidP="00E803A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</w:p>
    <w:p w:rsidR="00E803A5" w:rsidRPr="00E803A5" w:rsidRDefault="00E803A5" w:rsidP="00E803A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803A5" w:rsidRPr="00E803A5" w:rsidRDefault="00E803A5" w:rsidP="00E803A5">
      <w:pPr>
        <w:rPr>
          <w:rFonts w:ascii="Calibri" w:eastAsia="Calibri" w:hAnsi="Calibri"/>
        </w:rPr>
      </w:pPr>
    </w:p>
    <w:p w:rsidR="00E803A5" w:rsidRDefault="00E803A5" w:rsidP="0052120C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</w:p>
    <w:sectPr w:rsidR="00E803A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1F"/>
    <w:rsid w:val="00055FA9"/>
    <w:rsid w:val="001432FD"/>
    <w:rsid w:val="003323E8"/>
    <w:rsid w:val="0052120C"/>
    <w:rsid w:val="00594D57"/>
    <w:rsid w:val="005E3285"/>
    <w:rsid w:val="006F311F"/>
    <w:rsid w:val="00890D14"/>
    <w:rsid w:val="008B263E"/>
    <w:rsid w:val="00946767"/>
    <w:rsid w:val="00972F07"/>
    <w:rsid w:val="00CB00A9"/>
    <w:rsid w:val="00CE4639"/>
    <w:rsid w:val="00E803A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uiPriority w:val="59"/>
    <w:rsid w:val="00055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59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E80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72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7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B26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26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3"/>
    <w:uiPriority w:val="59"/>
    <w:rsid w:val="00055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59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E80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18</cp:revision>
  <cp:lastPrinted>2021-05-24T23:54:00Z</cp:lastPrinted>
  <dcterms:created xsi:type="dcterms:W3CDTF">2019-05-16T01:54:00Z</dcterms:created>
  <dcterms:modified xsi:type="dcterms:W3CDTF">2022-06-07T01:40:00Z</dcterms:modified>
</cp:coreProperties>
</file>