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D9" w:rsidRPr="000C06D9" w:rsidRDefault="000C06D9" w:rsidP="000C06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0C06D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C06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C06D9" w:rsidRPr="000C06D9" w:rsidRDefault="000C06D9" w:rsidP="000C06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C06D9" w:rsidRPr="000C06D9" w:rsidRDefault="000C06D9" w:rsidP="000C06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06D9" w:rsidRPr="000C06D9" w:rsidRDefault="000C06D9" w:rsidP="000C06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C06D9" w:rsidRPr="000C06D9" w:rsidRDefault="000C06D9" w:rsidP="000C06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6D9" w:rsidRPr="000C06D9" w:rsidRDefault="000C06D9" w:rsidP="000C06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sz w:val="26"/>
          <w:szCs w:val="26"/>
          <w:lang w:eastAsia="ru-RU"/>
        </w:rPr>
        <w:t xml:space="preserve">09.01.2019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3</w:t>
      </w:r>
      <w:r w:rsidRPr="000C06D9">
        <w:rPr>
          <w:rFonts w:ascii="Times New Roman" w:eastAsia="Times New Roman" w:hAnsi="Times New Roman"/>
          <w:sz w:val="26"/>
          <w:szCs w:val="26"/>
          <w:lang w:eastAsia="ru-RU"/>
        </w:rPr>
        <w:t xml:space="preserve">-па                                                                      </w:t>
      </w:r>
    </w:p>
    <w:p w:rsidR="000C06D9" w:rsidRPr="000C06D9" w:rsidRDefault="000C06D9" w:rsidP="000C06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C06D9" w:rsidRPr="000C06D9" w:rsidRDefault="000C06D9" w:rsidP="000C06D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6D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C06D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E246D" w:rsidRDefault="004E246D" w:rsidP="004E246D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Default="004E246D" w:rsidP="004E246D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DF03E9" w:rsidRDefault="00DF03E9" w:rsidP="004E246D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О Порядке осуществления внутреннего финансового контроля в администрации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В соответствии со статьей 160.2-1 Бюджетного кодекса Российской Федер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ции, руководствуясь постановлением администрации Николаевского муниципал</w:t>
      </w:r>
      <w:r w:rsidRPr="004E246D">
        <w:rPr>
          <w:rFonts w:ascii="Times New Roman" w:eastAsia="Calibri" w:hAnsi="Times New Roman"/>
          <w:sz w:val="26"/>
          <w:szCs w:val="26"/>
        </w:rPr>
        <w:t>ь</w:t>
      </w:r>
      <w:r w:rsidRPr="004E246D">
        <w:rPr>
          <w:rFonts w:ascii="Times New Roman" w:eastAsia="Calibri" w:hAnsi="Times New Roman"/>
          <w:sz w:val="26"/>
          <w:szCs w:val="26"/>
        </w:rPr>
        <w:t>ного района от 20 ноября 2018 г. № 603-па «Об утверждении Порядка осуществл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фицита районного бюджета внутреннего финансового контроля и внутреннего ф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 xml:space="preserve">нансового аудита», администрация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1. Утвердить прилагаемый Порядок осуществления внутреннего финансового контроля в администрации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 xml:space="preserve">го муниципального района Хабаровского края.  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2. Настоящее постановление опубликовать в «Сборнике нормативных прав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3.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4. Настоящее постановление вступает в силу после его официального опу</w:t>
      </w:r>
      <w:r w:rsidRPr="004E246D">
        <w:rPr>
          <w:rFonts w:ascii="Times New Roman" w:eastAsia="Calibri" w:hAnsi="Times New Roman"/>
          <w:sz w:val="26"/>
          <w:szCs w:val="26"/>
        </w:rPr>
        <w:t>б</w:t>
      </w:r>
      <w:r w:rsidRPr="004E246D">
        <w:rPr>
          <w:rFonts w:ascii="Times New Roman" w:eastAsia="Calibri" w:hAnsi="Times New Roman"/>
          <w:sz w:val="26"/>
          <w:szCs w:val="26"/>
        </w:rPr>
        <w:t>ликования (обнародования) и распространяется на правоотношения, возникшие с 01 января 2019 года.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Глава администрации                                                 </w:t>
      </w:r>
      <w:r w:rsidR="00DF03E9">
        <w:rPr>
          <w:rFonts w:ascii="Times New Roman" w:eastAsia="Calibri" w:hAnsi="Times New Roman"/>
          <w:sz w:val="26"/>
          <w:szCs w:val="26"/>
        </w:rPr>
        <w:t xml:space="preserve">       </w:t>
      </w:r>
      <w:r w:rsidRPr="004E246D">
        <w:rPr>
          <w:rFonts w:ascii="Times New Roman" w:eastAsia="Calibri" w:hAnsi="Times New Roman"/>
          <w:sz w:val="26"/>
          <w:szCs w:val="26"/>
        </w:rPr>
        <w:t xml:space="preserve">                      А.В.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CB00A9" w:rsidRDefault="00CB00A9" w:rsidP="004E246D">
      <w:pPr>
        <w:jc w:val="both"/>
        <w:rPr>
          <w:sz w:val="26"/>
          <w:szCs w:val="26"/>
        </w:rPr>
      </w:pPr>
    </w:p>
    <w:p w:rsidR="004E246D" w:rsidRDefault="004E246D" w:rsidP="004E246D">
      <w:pPr>
        <w:jc w:val="both"/>
        <w:rPr>
          <w:sz w:val="26"/>
          <w:szCs w:val="26"/>
        </w:rPr>
      </w:pPr>
    </w:p>
    <w:p w:rsidR="004E246D" w:rsidRDefault="004E246D" w:rsidP="004E246D">
      <w:pPr>
        <w:jc w:val="both"/>
        <w:rPr>
          <w:sz w:val="26"/>
          <w:szCs w:val="26"/>
        </w:rPr>
      </w:pPr>
    </w:p>
    <w:p w:rsidR="004E246D" w:rsidRDefault="004E246D" w:rsidP="004E246D">
      <w:pPr>
        <w:jc w:val="both"/>
        <w:rPr>
          <w:sz w:val="26"/>
          <w:szCs w:val="26"/>
        </w:rPr>
      </w:pPr>
    </w:p>
    <w:p w:rsidR="004E246D" w:rsidRDefault="004E246D" w:rsidP="004E246D">
      <w:pPr>
        <w:jc w:val="both"/>
        <w:rPr>
          <w:sz w:val="26"/>
          <w:szCs w:val="26"/>
        </w:rPr>
      </w:pPr>
    </w:p>
    <w:p w:rsidR="004E246D" w:rsidRDefault="004E246D" w:rsidP="004E246D">
      <w:pPr>
        <w:jc w:val="both"/>
        <w:rPr>
          <w:sz w:val="26"/>
          <w:szCs w:val="26"/>
        </w:rPr>
      </w:pPr>
    </w:p>
    <w:p w:rsidR="000C06D9" w:rsidRDefault="000C06D9" w:rsidP="004E246D">
      <w:pPr>
        <w:jc w:val="both"/>
        <w:rPr>
          <w:sz w:val="26"/>
          <w:szCs w:val="26"/>
        </w:rPr>
      </w:pPr>
    </w:p>
    <w:p w:rsidR="000C06D9" w:rsidRDefault="000C06D9" w:rsidP="004E246D">
      <w:pPr>
        <w:jc w:val="both"/>
        <w:rPr>
          <w:sz w:val="26"/>
          <w:szCs w:val="26"/>
        </w:rPr>
      </w:pPr>
      <w:bookmarkStart w:id="0" w:name="_GoBack"/>
      <w:bookmarkEnd w:id="0"/>
    </w:p>
    <w:p w:rsidR="004E246D" w:rsidRDefault="004E246D" w:rsidP="004E246D">
      <w:pPr>
        <w:jc w:val="both"/>
        <w:rPr>
          <w:sz w:val="26"/>
          <w:szCs w:val="26"/>
        </w:rPr>
      </w:pPr>
    </w:p>
    <w:p w:rsidR="004E246D" w:rsidRPr="004E246D" w:rsidRDefault="004E246D" w:rsidP="004E246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lastRenderedPageBreak/>
        <w:t>УТВЕРЖДЕН</w:t>
      </w:r>
    </w:p>
    <w:p w:rsidR="004E246D" w:rsidRPr="004E246D" w:rsidRDefault="004E246D" w:rsidP="004E246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</w:t>
      </w:r>
      <w:r w:rsidRPr="004E246D">
        <w:rPr>
          <w:rFonts w:ascii="Times New Roman" w:eastAsia="Calibri" w:hAnsi="Times New Roman"/>
          <w:sz w:val="26"/>
          <w:szCs w:val="26"/>
        </w:rPr>
        <w:t>ж</w:t>
      </w:r>
      <w:r w:rsidRPr="004E246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4E246D" w:rsidRPr="004E246D" w:rsidRDefault="004E246D" w:rsidP="004E246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от  </w:t>
      </w:r>
      <w:r w:rsidR="00DF03E9">
        <w:rPr>
          <w:rFonts w:ascii="Times New Roman" w:eastAsia="Calibri" w:hAnsi="Times New Roman"/>
          <w:sz w:val="26"/>
          <w:szCs w:val="26"/>
        </w:rPr>
        <w:t>09.01.2019</w:t>
      </w:r>
      <w:r w:rsidRPr="004E246D">
        <w:rPr>
          <w:rFonts w:ascii="Times New Roman" w:eastAsia="Calibri" w:hAnsi="Times New Roman"/>
          <w:sz w:val="26"/>
          <w:szCs w:val="26"/>
        </w:rPr>
        <w:t xml:space="preserve">                №</w:t>
      </w:r>
      <w:r w:rsidR="00DF03E9">
        <w:rPr>
          <w:rFonts w:ascii="Times New Roman" w:eastAsia="Calibri" w:hAnsi="Times New Roman"/>
          <w:sz w:val="26"/>
          <w:szCs w:val="26"/>
        </w:rPr>
        <w:t xml:space="preserve"> 3-па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F76703" w:rsidP="004E246D">
      <w:pPr>
        <w:jc w:val="center"/>
        <w:rPr>
          <w:rFonts w:ascii="Times New Roman" w:eastAsia="Calibri" w:hAnsi="Times New Roman"/>
          <w:sz w:val="26"/>
          <w:szCs w:val="26"/>
        </w:rPr>
      </w:pPr>
      <w:hyperlink w:anchor="P31" w:history="1">
        <w:r w:rsidR="004E246D" w:rsidRPr="004E246D">
          <w:rPr>
            <w:rFonts w:ascii="Times New Roman" w:eastAsia="Calibri" w:hAnsi="Times New Roman"/>
            <w:sz w:val="26"/>
            <w:szCs w:val="26"/>
          </w:rPr>
          <w:t>ПОРЯДОК</w:t>
        </w:r>
      </w:hyperlink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осуществления внутреннего финансового контроля в администрации 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Николаевского муниципального района Хабаровского края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1. Общие положения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1.1. Настоящий </w:t>
      </w:r>
      <w:hyperlink w:anchor="P31" w:history="1">
        <w:r w:rsidRPr="004E246D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Pr="004E246D">
        <w:rPr>
          <w:rFonts w:ascii="Times New Roman" w:eastAsia="Calibri" w:hAnsi="Times New Roman"/>
          <w:sz w:val="26"/>
          <w:szCs w:val="26"/>
        </w:rPr>
        <w:t xml:space="preserve"> устанавливает правила осуществления внутреннего финансового контроля в администрации 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администрация сельского поселения).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1.2.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Настоящий Порядок определяет правила осуществления администрацией сельского поселения внутреннего финансового контроля при организации и в</w:t>
      </w:r>
      <w:r w:rsidRPr="004E246D">
        <w:rPr>
          <w:rFonts w:ascii="Times New Roman" w:eastAsia="Calibri" w:hAnsi="Times New Roman"/>
          <w:sz w:val="26"/>
          <w:szCs w:val="26"/>
        </w:rPr>
        <w:t>ы</w:t>
      </w:r>
      <w:r w:rsidRPr="004E246D">
        <w:rPr>
          <w:rFonts w:ascii="Times New Roman" w:eastAsia="Calibri" w:hAnsi="Times New Roman"/>
          <w:sz w:val="26"/>
          <w:szCs w:val="26"/>
        </w:rPr>
        <w:t>полнении процедур составления и исполнения местного бюджета, ведения бю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жетного учета и составления бюджетной отчетности, в части полномочий главного распорядителя бюджетных средств, главного администратора доходов местного бюджета, главного администратора источников финансирования дефицита местн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 xml:space="preserve">го бюджета по главе 919 "Администрация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 Николаевского муниципального района Хабаровского края " (далее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– глава 919, внутренние бюджетные процедуры соответственно).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1.3.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Внутренний финансовый контроль в администрации сельского 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нистраторами (администраторами) доходов районного бюджета, главными адм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нистраторами (администраторами) источников финансирования дефицита райо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ного бюджета (далее - главный администратор бюджетных средств, администратор бюджетных средств) внутреннего финансового контроля и внутреннего финанс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вого аудита в Николаевском муниципальном районе, утвержденного постановл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нием администрации Николаевского муниципального района от 20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ноября 2018 г. № 603-па (далее – Порядок № 603-па), а также настоящим Порядком.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Понятия и определения, используемые в настоящем Порядке, соответствуют понятиям и определениям, принятым Порядком № 603-па.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1.4. Администрация сельского поселения представляет органу внутреннего муниципального финансового контроля финансового управления администрации Николаевского муниципального района (далее – орган внутреннего муниципальн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го финансового контроля финансового управления, финансовое управление) и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формацию и документы для проведения им анализа осуществления внутреннего финансового контроля и внутреннего финансового аудита в порядке и сроки, уст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новленные финансовым управлением.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2. Осуществление внутреннего финансового контроля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2.1. Внутренний финансовый контроль осуществляется следующими дол</w:t>
      </w:r>
      <w:r w:rsidRPr="004E246D">
        <w:rPr>
          <w:rFonts w:ascii="Times New Roman" w:eastAsia="Calibri" w:hAnsi="Times New Roman"/>
          <w:sz w:val="26"/>
          <w:szCs w:val="26"/>
        </w:rPr>
        <w:t>ж</w:t>
      </w:r>
      <w:r w:rsidRPr="004E246D">
        <w:rPr>
          <w:rFonts w:ascii="Times New Roman" w:eastAsia="Calibri" w:hAnsi="Times New Roman"/>
          <w:sz w:val="26"/>
          <w:szCs w:val="26"/>
        </w:rPr>
        <w:t>ностными лицами: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- специалистом </w:t>
      </w:r>
      <w:r w:rsidRPr="004E246D">
        <w:rPr>
          <w:rFonts w:ascii="Times New Roman" w:eastAsia="Calibri" w:hAnsi="Times New Roman"/>
          <w:sz w:val="26"/>
          <w:szCs w:val="26"/>
          <w:lang w:val="en-US"/>
        </w:rPr>
        <w:t>I</w:t>
      </w:r>
      <w:r w:rsidRPr="004E246D">
        <w:rPr>
          <w:rFonts w:ascii="Times New Roman" w:eastAsia="Calibri" w:hAnsi="Times New Roman"/>
          <w:sz w:val="26"/>
          <w:szCs w:val="26"/>
        </w:rPr>
        <w:t xml:space="preserve"> категории (по имущественным, земельным отношениям) а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министрации сельского поселения (далее - специалист администрации сельского поселения);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главным бухгалтером (иным должностным лицом), уполномоченным на осуществление операций (действий по формированию документов, необходимых для выполнения внутренних бюджетных процедур) (далее - операции) (далее – главный бухгалтер); 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Под результатом выполнения внутренней бюджетной процедуры понимается сформированный документ, необходимый для реализации бюджетного полномочия администрации сельского поселения, составленный в соответствии с требованиями нормативных правовых актов, регулирующих бюджетные правоотношения, прав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вых актов администрации поселения, регламентирующих выполнение внутренних бюджетных процедур.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2.2. Должностные лица, указанных в пункте 2.1 настоящего раздела, в рамках проведения внутреннего финансового контроля несут персональную ответстве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ность за соблюдение сроков и порядка проведения внутренних бюджетных проц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дур и составляющих их операций.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2.3. При осуществлении внутреннего финансового контроля администрации сельского поселения используются следующие методы:</w:t>
      </w:r>
    </w:p>
    <w:p w:rsidR="004E246D" w:rsidRPr="004E246D" w:rsidRDefault="004E246D" w:rsidP="004E246D">
      <w:pPr>
        <w:tabs>
          <w:tab w:val="left" w:pos="709"/>
        </w:tabs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самоконтроль;</w:t>
      </w:r>
    </w:p>
    <w:p w:rsidR="004E246D" w:rsidRPr="004E246D" w:rsidRDefault="004E246D" w:rsidP="004E246D">
      <w:pPr>
        <w:tabs>
          <w:tab w:val="left" w:pos="709"/>
        </w:tabs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контроля по уровню подчиненности;</w:t>
      </w:r>
    </w:p>
    <w:p w:rsidR="004E246D" w:rsidRPr="004E246D" w:rsidRDefault="004E246D" w:rsidP="004E246D">
      <w:pPr>
        <w:tabs>
          <w:tab w:val="left" w:pos="709"/>
        </w:tabs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смежный контроль.</w:t>
      </w:r>
    </w:p>
    <w:p w:rsidR="004E246D" w:rsidRPr="004E246D" w:rsidRDefault="004E246D" w:rsidP="004E246D">
      <w:pPr>
        <w:tabs>
          <w:tab w:val="left" w:pos="709"/>
        </w:tabs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Должностные лица, указанные в пункте 2.1 настоящего Порядка, осущест</w:t>
      </w:r>
      <w:r w:rsidRPr="004E246D">
        <w:rPr>
          <w:rFonts w:ascii="Times New Roman" w:eastAsia="Calibri" w:hAnsi="Times New Roman"/>
          <w:sz w:val="26"/>
          <w:szCs w:val="26"/>
        </w:rPr>
        <w:t>в</w:t>
      </w:r>
      <w:r w:rsidRPr="004E246D">
        <w:rPr>
          <w:rFonts w:ascii="Times New Roman" w:eastAsia="Calibri" w:hAnsi="Times New Roman"/>
          <w:sz w:val="26"/>
          <w:szCs w:val="26"/>
        </w:rPr>
        <w:t>ляют следующие контрольные действия: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проверка соответствия документов требованиям нормативных правовых а</w:t>
      </w:r>
      <w:r w:rsidRPr="004E246D">
        <w:rPr>
          <w:rFonts w:ascii="Times New Roman" w:eastAsia="Calibri" w:hAnsi="Times New Roman"/>
          <w:sz w:val="26"/>
          <w:szCs w:val="26"/>
        </w:rPr>
        <w:t>к</w:t>
      </w:r>
      <w:r w:rsidRPr="004E246D">
        <w:rPr>
          <w:rFonts w:ascii="Times New Roman" w:eastAsia="Calibri" w:hAnsi="Times New Roman"/>
          <w:sz w:val="26"/>
          <w:szCs w:val="26"/>
        </w:rPr>
        <w:t>тов, регулирующих бюджетные правоотношения и (или) обусловливающих пу</w:t>
      </w:r>
      <w:r w:rsidRPr="004E246D">
        <w:rPr>
          <w:rFonts w:ascii="Times New Roman" w:eastAsia="Calibri" w:hAnsi="Times New Roman"/>
          <w:sz w:val="26"/>
          <w:szCs w:val="26"/>
        </w:rPr>
        <w:t>б</w:t>
      </w:r>
      <w:r w:rsidRPr="004E246D">
        <w:rPr>
          <w:rFonts w:ascii="Times New Roman" w:eastAsia="Calibri" w:hAnsi="Times New Roman"/>
          <w:sz w:val="26"/>
          <w:szCs w:val="26"/>
        </w:rPr>
        <w:t>личные нормативные обязательства и правовые основания для иных расходных обязательств, а также требованиям правовых актов администрации поселения (д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лее – проверка);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подтверждение (согласование) операций, подтверждающее правомочность их совершения (далее – согласование);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сверка данных, то есть сравнение данных из разных источников информ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ции (далее – сверка).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Контрольные действия осуществляются сплошным и выборочным способом.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2.4. Самоконтроль осуществляется сплошным способом должностными л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цами, указанными в абзаце втором пункта 2.1 настоящего раздела, путем провед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 проверки по каждой выполняемой ими операции.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Контроль по уровню подчиненности осуществляется должностными лицами, указанными в абзаце втором пункта 2.1 настоящего раздела, сплошным и (или) в</w:t>
      </w:r>
      <w:r w:rsidRPr="004E246D">
        <w:rPr>
          <w:rFonts w:ascii="Times New Roman" w:eastAsia="Calibri" w:hAnsi="Times New Roman"/>
          <w:sz w:val="26"/>
          <w:szCs w:val="26"/>
        </w:rPr>
        <w:t>ы</w:t>
      </w:r>
      <w:r w:rsidRPr="004E246D">
        <w:rPr>
          <w:rFonts w:ascii="Times New Roman" w:eastAsia="Calibri" w:hAnsi="Times New Roman"/>
          <w:sz w:val="26"/>
          <w:szCs w:val="26"/>
        </w:rPr>
        <w:t>борочным способом путем сверки и согласования операций, осуществляемых по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чиненными должностными лицами.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Смежный контроль осуществляется должностными лицами, указанными в пункте 2.1 настоящего раздела, сплошным и (или) выборочным способом.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2.5. Контрольные действия осуществляются должностными лицами, указа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ными в пункте 2.1 настоящего раздела, в соответствии с их должностными и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lastRenderedPageBreak/>
        <w:t>струкциями в отношении следующих внутренних бюджетных процедур админ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страции сельского поселения: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составление и представление документов по главе 919,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составление и представление документов по главе 919,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составление, утверждение и ведение бюджетной росписи администрации поселения;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составление и направление документов, необходимых для формирования и ведения сводной бюджетной росписи местного бюджета;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- принятие и исполнение бюджетных обязательств;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осуществление администрацией поселения начисления, учета и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контроля за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правильностью исчисления, полнотой и своевременностью осуществления плат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жей (поступления источников финансирования дефицита бюджета) в местный бюджет, пеней и штрафов по ним;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принятие решений о возврате излишне уплаченных (взысканных) платежей по главе 919, а также процентов за несвоевременное осуществление такого возвр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та и процентов, начисленных на излишне взысканные суммы;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принятие решений о зачете (уточнении) платежей по главе 919;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ведение бюджетного учета, в том числе принятие к учету первичных уче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ных документов, отражение информации, указанной в первичных учетных док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>ментах, в регистрах бухгалтерского учета, проведение оценки обязательств, пров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дение инвентаризаций;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составление и представление бюджетной отчетности администрации сел</w:t>
      </w:r>
      <w:r w:rsidRPr="004E246D">
        <w:rPr>
          <w:rFonts w:ascii="Times New Roman" w:eastAsia="Calibri" w:hAnsi="Times New Roman"/>
          <w:sz w:val="26"/>
          <w:szCs w:val="26"/>
        </w:rPr>
        <w:t>ь</w:t>
      </w:r>
      <w:r w:rsidRPr="004E246D">
        <w:rPr>
          <w:rFonts w:ascii="Times New Roman" w:eastAsia="Calibri" w:hAnsi="Times New Roman"/>
          <w:sz w:val="26"/>
          <w:szCs w:val="26"/>
        </w:rPr>
        <w:t>ского  поселения;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исполнение судебных актов по искам к администрации поселения;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обеспечение соблюдения получателями межбюджетных субсидий, субве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ций и иных межбюджетных трансфертов, имеющих целевое назначение, а также иных субсидий и бюджетных инвестиций условий, целей и порядка, установле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ных при их предоставлении;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осуществление предусмотренных правовыми актами о предоставлении межбюджетных субсидий, субвенций и иных межбюджетных трансфертов, име</w:t>
      </w:r>
      <w:r w:rsidRPr="004E246D">
        <w:rPr>
          <w:rFonts w:ascii="Times New Roman" w:eastAsia="Calibri" w:hAnsi="Times New Roman"/>
          <w:sz w:val="26"/>
          <w:szCs w:val="26"/>
        </w:rPr>
        <w:t>ю</w:t>
      </w:r>
      <w:r w:rsidRPr="004E246D">
        <w:rPr>
          <w:rFonts w:ascii="Times New Roman" w:eastAsia="Calibri" w:hAnsi="Times New Roman"/>
          <w:sz w:val="26"/>
          <w:szCs w:val="26"/>
        </w:rPr>
        <w:t>щих целевое назначение, а также иных субсидий действий, направленных на обе</w:t>
      </w:r>
      <w:r w:rsidRPr="004E246D">
        <w:rPr>
          <w:rFonts w:ascii="Times New Roman" w:eastAsia="Calibri" w:hAnsi="Times New Roman"/>
          <w:sz w:val="26"/>
          <w:szCs w:val="26"/>
        </w:rPr>
        <w:t>с</w:t>
      </w:r>
      <w:r w:rsidRPr="004E246D">
        <w:rPr>
          <w:rFonts w:ascii="Times New Roman" w:eastAsia="Calibri" w:hAnsi="Times New Roman"/>
          <w:sz w:val="26"/>
          <w:szCs w:val="26"/>
        </w:rPr>
        <w:t>печение соблюдения их получателями условий, целей и порядка их предоставл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3. Порядок формирования, утверждения и актуализации карт 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внутреннего финансового контроля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3.1. Карты внутреннего финансового контроля формируются в администр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ции  сельского поселения, по форме, установленной приложением 1 к настоящему Порядку.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Карты внутреннего финансового контроля на очередной финансовый год формируется специалистом администрации сельского поселения и представляется не позднее, чем за пять рабочих дня до окончания текущего финансового года о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ному из должностного лица, указанного в абзаце один пункта 2.1.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lastRenderedPageBreak/>
        <w:t xml:space="preserve">После согласования с должностным лицом, указанным в абзаце один пункта 2.1, карты внутреннего финансового контроля представляется для утверждения главе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 (далее - глава  сельского посел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ния), не позднее, чем за два рабочих дня до окончания текущего финансового года.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Карты внутреннего финансового контроля утверждается главой сельского поселения до начала очередного финансового года.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После утверждения главой сельского поселения карты внутреннего фина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сового контроля размещаются на официальном сайте администрации сельского п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селения по адресу: "</w:t>
      </w:r>
      <w:proofErr w:type="spellStart"/>
      <w:r w:rsidRPr="004E246D">
        <w:rPr>
          <w:rFonts w:ascii="Times New Roman" w:eastAsia="Calibri" w:hAnsi="Times New Roman"/>
          <w:sz w:val="26"/>
          <w:szCs w:val="26"/>
          <w:lang w:val="en-US"/>
        </w:rPr>
        <w:t>prongeadm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>.</w:t>
      </w:r>
      <w:proofErr w:type="spellStart"/>
      <w:r w:rsidRPr="004E246D">
        <w:rPr>
          <w:rFonts w:ascii="Times New Roman" w:eastAsia="Calibri" w:hAnsi="Times New Roman"/>
          <w:sz w:val="26"/>
          <w:szCs w:val="26"/>
          <w:lang w:val="en-US"/>
        </w:rPr>
        <w:t>ru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".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3.2. В целях формирования карты внутреннего финансового контроля дол</w:t>
      </w:r>
      <w:r w:rsidRPr="004E246D">
        <w:rPr>
          <w:rFonts w:ascii="Times New Roman" w:eastAsia="Calibri" w:hAnsi="Times New Roman"/>
          <w:sz w:val="26"/>
          <w:szCs w:val="26"/>
        </w:rPr>
        <w:t>ж</w:t>
      </w:r>
      <w:r w:rsidRPr="004E246D">
        <w:rPr>
          <w:rFonts w:ascii="Times New Roman" w:eastAsia="Calibri" w:hAnsi="Times New Roman"/>
          <w:sz w:val="26"/>
          <w:szCs w:val="26"/>
        </w:rPr>
        <w:t>ностными лицами администрации сельского поселения осуществляется составл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ние (изменение) перечня операций (далее – Перечень), по форме, установленной приложением 2 к настоящему Порядку.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Перечень должен охватывать все внутренние бюджетные процедуры и нео</w:t>
      </w:r>
      <w:r w:rsidRPr="004E246D">
        <w:rPr>
          <w:rFonts w:ascii="Times New Roman" w:eastAsia="Calibri" w:hAnsi="Times New Roman"/>
          <w:sz w:val="26"/>
          <w:szCs w:val="26"/>
        </w:rPr>
        <w:t>б</w:t>
      </w:r>
      <w:r w:rsidRPr="004E246D">
        <w:rPr>
          <w:rFonts w:ascii="Times New Roman" w:eastAsia="Calibri" w:hAnsi="Times New Roman"/>
          <w:sz w:val="26"/>
          <w:szCs w:val="26"/>
        </w:rPr>
        <w:t>ходимые для их выполнения операции, за результаты которых отвечают должнос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 xml:space="preserve">ные лица администрации сельского поселения.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Изменения в Перечень вносятся по мере необходимости при изменении к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 xml:space="preserve">кой-либо из характеристик операций, занесенной ранее в Перечень, или включении в Перечень новой операции, ранее отсутствующей в Перечне.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Перечень составляется и ведется в форме электронного документа.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При необходимости Перечень выводится должностными лицами админ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страции сельского поселения на бумажном носителе. В обязательном порядке а</w:t>
      </w:r>
      <w:r w:rsidRPr="004E246D">
        <w:rPr>
          <w:rFonts w:ascii="Times New Roman" w:eastAsia="Calibri" w:hAnsi="Times New Roman"/>
          <w:sz w:val="26"/>
          <w:szCs w:val="26"/>
        </w:rPr>
        <w:t>к</w:t>
      </w:r>
      <w:r w:rsidRPr="004E246D">
        <w:rPr>
          <w:rFonts w:ascii="Times New Roman" w:eastAsia="Calibri" w:hAnsi="Times New Roman"/>
          <w:sz w:val="26"/>
          <w:szCs w:val="26"/>
        </w:rPr>
        <w:t>туальный Перечень выводится на бумажном носителе перед составлением (акту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 xml:space="preserve">лизацией) карты внутреннего финансового контроля.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3.3. Перечень составляется (изменяется) непосредственно перед формиров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 xml:space="preserve">нием (актуализацией) карты внутреннего финансового контроля.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При составлении (изменении) Перечня проводится оценка бюджетных ри</w:t>
      </w:r>
      <w:r w:rsidRPr="004E246D">
        <w:rPr>
          <w:rFonts w:ascii="Times New Roman" w:eastAsia="Calibri" w:hAnsi="Times New Roman"/>
          <w:sz w:val="26"/>
          <w:szCs w:val="26"/>
        </w:rPr>
        <w:t>с</w:t>
      </w:r>
      <w:r w:rsidRPr="004E246D">
        <w:rPr>
          <w:rFonts w:ascii="Times New Roman" w:eastAsia="Calibri" w:hAnsi="Times New Roman"/>
          <w:sz w:val="26"/>
          <w:szCs w:val="26"/>
        </w:rPr>
        <w:t>ков в целях определения применяемых к ним методов контроля, контрольных де</w:t>
      </w:r>
      <w:r w:rsidRPr="004E246D">
        <w:rPr>
          <w:rFonts w:ascii="Times New Roman" w:eastAsia="Calibri" w:hAnsi="Times New Roman"/>
          <w:sz w:val="26"/>
          <w:szCs w:val="26"/>
        </w:rPr>
        <w:t>й</w:t>
      </w:r>
      <w:r w:rsidRPr="004E246D">
        <w:rPr>
          <w:rFonts w:ascii="Times New Roman" w:eastAsia="Calibri" w:hAnsi="Times New Roman"/>
          <w:sz w:val="26"/>
          <w:szCs w:val="26"/>
        </w:rPr>
        <w:t>ствий и способов их осуществления.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Результаты оценки бюджетных рисков, связанных с осуществлением опер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ции, отражаются в Перечне и учитываются при включении операции в карту вну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реннего финансового контроля.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Оценка бюджетных рисков состоит в идентификации рисков по каждой ук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занной в Перечне операции и определении уровня бюджетного риска.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Бюджетные риски подразделяются на риски: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несоблюдения бюджетного законодательства и иных нормативных прав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вых актов, регулирующих бюджетные правоотношения (далее – риски нарушений);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несоблюдения принципа эффективности использования бюджетных средств (далее – риски эффективности);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злоупотребления должностными обязанностями в целях получения как для должностных лиц, указанных в абзаце втором пункта 2.2 настоящего Порядка, так и для третьих лиц выгоды в виде денег, ценностей, иного имущества или услуг имущественного характера, иных имущественных прав (далее - коррупционные риски);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риски не достижения целевых значений показателей качества финансового менеджмента, установленных администрацией поселения в целях проведения м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lastRenderedPageBreak/>
        <w:t>ниторинга (оценки) качества финансового менеджмента главных распорядителей средств краевого бюджета (за исключением показателей, отражающих несоблюд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 xml:space="preserve">ние бюджетного законодательства и принципа эффективности использования бюджетных средств) (далее –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рейтинговый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риски).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E246D">
        <w:rPr>
          <w:rFonts w:ascii="Times New Roman" w:eastAsia="Calibri" w:hAnsi="Times New Roman"/>
          <w:sz w:val="26"/>
          <w:szCs w:val="26"/>
        </w:rPr>
        <w:t>Идентификация бюджетных рисков осуществляется должностным лицом, указанным в абзаце один пункта 2.1, путем проведения анализа информации, ук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занной в представлениях и предписаниях органов муниципального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бю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жетной процедуры (далее - факторы риска).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Оценка бюджетных рисков осуществляется по следующим критериям: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"вероятность" - степень возможности наступления бюджетного риска;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"степень влияния" - уровень негативного воздействия события на результат выполнения внутренней бюджетной процедуры.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Значение каждого из указанных критериев оценивается как: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"низкое" - при отсутствии факторов риска или при наличии одного из фа</w:t>
      </w:r>
      <w:r w:rsidRPr="004E246D">
        <w:rPr>
          <w:rFonts w:ascii="Times New Roman" w:eastAsia="Calibri" w:hAnsi="Times New Roman"/>
          <w:sz w:val="26"/>
          <w:szCs w:val="26"/>
        </w:rPr>
        <w:t>к</w:t>
      </w:r>
      <w:r w:rsidRPr="004E246D">
        <w:rPr>
          <w:rFonts w:ascii="Times New Roman" w:eastAsia="Calibri" w:hAnsi="Times New Roman"/>
          <w:sz w:val="26"/>
          <w:szCs w:val="26"/>
        </w:rPr>
        <w:t>торов риска;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"среднее" - при наличии от двух до трех факторов риска включительно;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"высокое" - при наличии четырех и более факторов риска.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При оценке значений каждого критерия учитывается информация о следу</w:t>
      </w:r>
      <w:r w:rsidRPr="004E246D">
        <w:rPr>
          <w:rFonts w:ascii="Times New Roman" w:eastAsia="Calibri" w:hAnsi="Times New Roman"/>
          <w:sz w:val="26"/>
          <w:szCs w:val="26"/>
        </w:rPr>
        <w:t>ю</w:t>
      </w:r>
      <w:r w:rsidRPr="004E246D">
        <w:rPr>
          <w:rFonts w:ascii="Times New Roman" w:eastAsia="Calibri" w:hAnsi="Times New Roman"/>
          <w:sz w:val="26"/>
          <w:szCs w:val="26"/>
        </w:rPr>
        <w:t>щих факторах риска: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нарушениях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>, установленных по результатам внутреннего финансового ко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троля и внутреннего финансового аудита;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нарушениях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>, выявленных органами муниципального финансового ко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троля;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E246D">
        <w:rPr>
          <w:rFonts w:ascii="Times New Roman" w:eastAsia="Calibri" w:hAnsi="Times New Roman"/>
          <w:sz w:val="26"/>
          <w:szCs w:val="26"/>
        </w:rPr>
        <w:t>- возникновении коррупционных рисков при выполнении внутренних бю</w:t>
      </w:r>
      <w:r w:rsidRPr="004E246D">
        <w:rPr>
          <w:rFonts w:ascii="Times New Roman" w:eastAsia="Calibri" w:hAnsi="Times New Roman"/>
          <w:sz w:val="26"/>
          <w:szCs w:val="26"/>
        </w:rPr>
        <w:t>д</w:t>
      </w:r>
      <w:r w:rsidRPr="004E246D">
        <w:rPr>
          <w:rFonts w:ascii="Times New Roman" w:eastAsia="Calibri" w:hAnsi="Times New Roman"/>
          <w:sz w:val="26"/>
          <w:szCs w:val="26"/>
        </w:rPr>
        <w:t>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При оценке значения критерия "вероятность" также учитывается информ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ция о следующих факторах риска: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недостаточности положений правовых актов администрации сельского п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селения,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E246D">
        <w:rPr>
          <w:rFonts w:ascii="Times New Roman" w:eastAsia="Calibri" w:hAnsi="Times New Roman"/>
          <w:sz w:val="26"/>
          <w:szCs w:val="26"/>
        </w:rPr>
        <w:t>- длительном периоде приведения средств автоматизации подготовки док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>ментов и (или) отражения соответствующих операций в соответствие с требован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ями актуальных положений нормативных правовых актов, регулирующих бюдже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ные правоотношения;</w:t>
      </w:r>
      <w:proofErr w:type="gramEnd"/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низком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качестве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содержания и (или) несвоевременности представления д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кументов, необходимых для проведения операций, представляемых должностным лицам, ответственным за выполнение операции;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наличии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конфликта интересов у должностных лиц, ответственных за пр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ведение операций;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неэффективности средств автоматизации подготовки документа, необход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мого для выполнения внутренней бюджетной процедуры;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lastRenderedPageBreak/>
        <w:t>При оценке значения критерия "степень влияния" также учитывается и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формация о следующих факторах риска: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возможности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недостижения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целевых значений показателей качества ф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нансового менеджмента, характеризующих результаты выполнения внутренней бюджетной процедуры;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возможности нанесения ущерба бюджету сельского поселения;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возможности искажения бюджетной отчетности;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- возможности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недостижения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целевых значений показателей муниципальных программ;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наличие налагаемых санкций за допущенное нарушение;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снижение результативности (экономности) использования бюджетных средств.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Бюджетный риск признается значимым, если значение хотя бы одного из критериев бюджетного риска оценивается как "высокое" либо при одновременной оценке значений обоих критериев бюджетного риска как "среднее".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В карты внутреннего финансового контроля включаются операции со знач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мыми бюджетными рисками.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3.4. В течение финансового года осуществляется актуализация карт внутре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него финансового контроля в следующих случаях: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1" w:name="Par236"/>
      <w:bookmarkEnd w:id="1"/>
      <w:r w:rsidRPr="004E246D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при принятии решения о внесении изменений в карты внутреннего фина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сового контроля в соответствии с абзацем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третьим пункта 5.2 настоящего Порядка;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при принятии решения о внесении изменений в карты внутреннего фина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сового контроля по результатам аудиторской проверки администрации сельского поселения;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 случае внесения в нормативные правовые акты, регулирующие бюдже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ные правоотношения, уточнений (дополнений), требующих изменения осущест</w:t>
      </w:r>
      <w:r w:rsidRPr="004E246D">
        <w:rPr>
          <w:rFonts w:ascii="Times New Roman" w:eastAsia="Calibri" w:hAnsi="Times New Roman"/>
          <w:sz w:val="26"/>
          <w:szCs w:val="26"/>
        </w:rPr>
        <w:t>в</w:t>
      </w:r>
      <w:r w:rsidRPr="004E246D">
        <w:rPr>
          <w:rFonts w:ascii="Times New Roman" w:eastAsia="Calibri" w:hAnsi="Times New Roman"/>
          <w:sz w:val="26"/>
          <w:szCs w:val="26"/>
        </w:rPr>
        <w:t>ления внутренних бюджетных процедур;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2" w:name="Par238"/>
      <w:bookmarkEnd w:id="2"/>
      <w:r w:rsidRPr="004E246D">
        <w:rPr>
          <w:rFonts w:ascii="Times New Roman" w:eastAsia="Calibri" w:hAnsi="Times New Roman"/>
          <w:sz w:val="26"/>
          <w:szCs w:val="26"/>
        </w:rPr>
        <w:t>- в случае изменения штатной структуры администрации сельского посел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ния, а также в случае смены должностных лиц, осуществляющих операции и ко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 xml:space="preserve">трольные действия. 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Актуализация карт внутреннего финансового контроля на текущий финанс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вый год осуществляется в срок не более 30 календарных дней со дня наступления обстоятельств, указанных в абзацах втором - четвертом настоящего подпункта, но не позднее последнего дня текущего финансового года.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Актуализация карт внутреннего финансового контроля осуществляется п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 xml:space="preserve">тем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переутверждения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карт внутреннего финансового контроля в новой редакции, в порядке, установленном пунктом 3.1 настоящего раздела.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4. Порядок ведения и хранения журнала внутреннего 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финансового контроля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          4.1.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Данные о выявленных в ходе внутреннего финансового контроля нед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статков и (или) нарушений при исполнении внутренних бюджетных процедур, св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дения о причинах возникновения бюджетных рисков и о предлагаемых (реализ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ванных) мерах по их устранению (далее – результаты внутреннего финансового контроля) отражаются в Журнале внутреннего финансового контроля (далее – Журнал).</w:t>
      </w:r>
      <w:proofErr w:type="gramEnd"/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lastRenderedPageBreak/>
        <w:t>В случае отсутствия выявленных недостатков и (или) нарушений при испо</w:t>
      </w:r>
      <w:r w:rsidRPr="004E246D">
        <w:rPr>
          <w:rFonts w:ascii="Times New Roman" w:eastAsia="Calibri" w:hAnsi="Times New Roman"/>
          <w:sz w:val="26"/>
          <w:szCs w:val="26"/>
        </w:rPr>
        <w:t>л</w:t>
      </w:r>
      <w:r w:rsidRPr="004E246D">
        <w:rPr>
          <w:rFonts w:ascii="Times New Roman" w:eastAsia="Calibri" w:hAnsi="Times New Roman"/>
          <w:sz w:val="26"/>
          <w:szCs w:val="26"/>
        </w:rPr>
        <w:t>нении внутренних бюджетных процедур, сведений о причинах возникновения бюджетных рисков Журнал внутреннего финансового контроля не заполняется.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4.2. Ведение и хранение Журнала осуществляются в администрации </w:t>
      </w:r>
      <w:proofErr w:type="spellStart"/>
      <w:r w:rsidRPr="004E246D">
        <w:rPr>
          <w:rFonts w:ascii="Times New Roman" w:eastAsia="Calibri" w:hAnsi="Times New Roman"/>
          <w:sz w:val="26"/>
          <w:szCs w:val="26"/>
        </w:rPr>
        <w:t>Ни</w:t>
      </w:r>
      <w:r w:rsidRPr="004E246D">
        <w:rPr>
          <w:rFonts w:ascii="Times New Roman" w:eastAsia="Calibri" w:hAnsi="Times New Roman"/>
          <w:sz w:val="26"/>
          <w:szCs w:val="26"/>
        </w:rPr>
        <w:t>ж</w:t>
      </w:r>
      <w:r w:rsidRPr="004E246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4E246D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Журнал составляется по форме, установленной приложением 3 к настоящ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му Порядку.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Ведение Журнала осуществляется путем занесения в него записей на осн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вании информации должностных лиц, осуществляющих контрольные действия.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Записи в Журнал осуществляются по мере совершения контрольных де</w:t>
      </w:r>
      <w:r w:rsidRPr="004E246D">
        <w:rPr>
          <w:rFonts w:ascii="Times New Roman" w:eastAsia="Calibri" w:hAnsi="Times New Roman"/>
          <w:sz w:val="26"/>
          <w:szCs w:val="26"/>
        </w:rPr>
        <w:t>й</w:t>
      </w:r>
      <w:r w:rsidRPr="004E246D">
        <w:rPr>
          <w:rFonts w:ascii="Times New Roman" w:eastAsia="Calibri" w:hAnsi="Times New Roman"/>
          <w:sz w:val="26"/>
          <w:szCs w:val="26"/>
        </w:rPr>
        <w:t>ствий в хронологическом порядке. Записи в Журнал вносятся не позднее последн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го числа месяца, в котором осуществлены контрольные действия.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4.3. Журнал формируется в форме электронного документа и по окончания финансового года выводится на бумажный носитель.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 xml:space="preserve">В случае если на бумажном носителе Журнал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составляет более одного листа документ брошюруется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 xml:space="preserve"> в хронологическом порядке и к нему формируется обло</w:t>
      </w:r>
      <w:r w:rsidRPr="004E246D">
        <w:rPr>
          <w:rFonts w:ascii="Times New Roman" w:eastAsia="Calibri" w:hAnsi="Times New Roman"/>
          <w:sz w:val="26"/>
          <w:szCs w:val="26"/>
        </w:rPr>
        <w:t>ж</w:t>
      </w:r>
      <w:r w:rsidRPr="004E246D">
        <w:rPr>
          <w:rFonts w:ascii="Times New Roman" w:eastAsia="Calibri" w:hAnsi="Times New Roman"/>
          <w:sz w:val="26"/>
          <w:szCs w:val="26"/>
        </w:rPr>
        <w:t>ка, на которой указывается: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наименование администрации;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название и порядковый номер папки (дела), в соответствии с номенклат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>рой администрации сельского поселения;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отчетный период: год;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количество листов в папке (деле).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4.4. Хранение Журнала осуществляется способами, обеспечивающими его защиту от несанкционированных исправлений, утраты целостности информации в нем и сохранность самих документов.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Срок хранения Журнала составляет пять лет.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4.5. Перечень должностных лиц, ответственных за ведение Журнала, уст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новлен приложением 4 к настоящему Порядку.</w:t>
      </w:r>
    </w:p>
    <w:p w:rsidR="004E246D" w:rsidRPr="004E246D" w:rsidRDefault="004E246D" w:rsidP="004E24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5. Порядок составления и представления отчетности о результатах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внутреннего финансового контроля</w:t>
      </w:r>
    </w:p>
    <w:p w:rsidR="004E246D" w:rsidRPr="004E246D" w:rsidRDefault="004E246D" w:rsidP="004E246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5.1. На основе данных Журнала составляется отчет о результатах внутренн</w:t>
      </w:r>
      <w:r w:rsidRPr="004E246D">
        <w:rPr>
          <w:rFonts w:ascii="Times New Roman" w:eastAsia="Calibri" w:hAnsi="Times New Roman"/>
          <w:sz w:val="26"/>
          <w:szCs w:val="26"/>
        </w:rPr>
        <w:t>е</w:t>
      </w:r>
      <w:r w:rsidRPr="004E246D">
        <w:rPr>
          <w:rFonts w:ascii="Times New Roman" w:eastAsia="Calibri" w:hAnsi="Times New Roman"/>
          <w:sz w:val="26"/>
          <w:szCs w:val="26"/>
        </w:rPr>
        <w:t>го финансового контроля (далее – Отчет) по форме, установленной приложением 5 к настоящему Порядку.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Отчет составляется и представляется главе сельского поселения: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 случае выявления в результате внутреннего финансового контроля нар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>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в случае отсутствия выявленных нарушений и (или) недостатков при и</w:t>
      </w:r>
      <w:r w:rsidRPr="004E246D">
        <w:rPr>
          <w:rFonts w:ascii="Times New Roman" w:eastAsia="Calibri" w:hAnsi="Times New Roman"/>
          <w:sz w:val="26"/>
          <w:szCs w:val="26"/>
        </w:rPr>
        <w:t>с</w:t>
      </w:r>
      <w:r w:rsidRPr="004E246D">
        <w:rPr>
          <w:rFonts w:ascii="Times New Roman" w:eastAsia="Calibri" w:hAnsi="Times New Roman"/>
          <w:sz w:val="26"/>
          <w:szCs w:val="26"/>
        </w:rPr>
        <w:t>полнении внутренних бюджетных процедур - не позднее 20 января года, следу</w:t>
      </w:r>
      <w:r w:rsidRPr="004E246D">
        <w:rPr>
          <w:rFonts w:ascii="Times New Roman" w:eastAsia="Calibri" w:hAnsi="Times New Roman"/>
          <w:sz w:val="26"/>
          <w:szCs w:val="26"/>
        </w:rPr>
        <w:t>ю</w:t>
      </w:r>
      <w:r w:rsidRPr="004E246D">
        <w:rPr>
          <w:rFonts w:ascii="Times New Roman" w:eastAsia="Calibri" w:hAnsi="Times New Roman"/>
          <w:sz w:val="26"/>
          <w:szCs w:val="26"/>
        </w:rPr>
        <w:t>щего за отчетным финансовым годом.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Отчет составляется нарастающим итогом за 1-е полугодие, 9 месяцев и соо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ветствующий год.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3" w:name="Par269"/>
      <w:bookmarkEnd w:id="3"/>
      <w:r w:rsidRPr="004E246D">
        <w:rPr>
          <w:rFonts w:ascii="Times New Roman" w:eastAsia="Calibri" w:hAnsi="Times New Roman"/>
          <w:sz w:val="26"/>
          <w:szCs w:val="26"/>
        </w:rPr>
        <w:t>5.2. Глава сельского поселения по итогам рассмотрения Отчета принимает решение о проведении мероприятий (с указанием сроков их выполнения), напра</w:t>
      </w:r>
      <w:r w:rsidRPr="004E246D">
        <w:rPr>
          <w:rFonts w:ascii="Times New Roman" w:eastAsia="Calibri" w:hAnsi="Times New Roman"/>
          <w:sz w:val="26"/>
          <w:szCs w:val="26"/>
        </w:rPr>
        <w:t>в</w:t>
      </w:r>
      <w:r w:rsidRPr="004E246D">
        <w:rPr>
          <w:rFonts w:ascii="Times New Roman" w:eastAsia="Calibri" w:hAnsi="Times New Roman"/>
          <w:sz w:val="26"/>
          <w:szCs w:val="26"/>
        </w:rPr>
        <w:t xml:space="preserve">ленных </w:t>
      </w:r>
      <w:proofErr w:type="gramStart"/>
      <w:r w:rsidRPr="004E246D">
        <w:rPr>
          <w:rFonts w:ascii="Times New Roman" w:eastAsia="Calibri" w:hAnsi="Times New Roman"/>
          <w:sz w:val="26"/>
          <w:szCs w:val="26"/>
        </w:rPr>
        <w:t>на</w:t>
      </w:r>
      <w:proofErr w:type="gramEnd"/>
      <w:r w:rsidRPr="004E246D">
        <w:rPr>
          <w:rFonts w:ascii="Times New Roman" w:eastAsia="Calibri" w:hAnsi="Times New Roman"/>
          <w:sz w:val="26"/>
          <w:szCs w:val="26"/>
        </w:rPr>
        <w:t>: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lastRenderedPageBreak/>
        <w:t>- обеспечение применения эффективных автоматических контрольных де</w:t>
      </w:r>
      <w:r w:rsidRPr="004E246D">
        <w:rPr>
          <w:rFonts w:ascii="Times New Roman" w:eastAsia="Calibri" w:hAnsi="Times New Roman"/>
          <w:sz w:val="26"/>
          <w:szCs w:val="26"/>
        </w:rPr>
        <w:t>й</w:t>
      </w:r>
      <w:r w:rsidRPr="004E246D">
        <w:rPr>
          <w:rFonts w:ascii="Times New Roman" w:eastAsia="Calibri" w:hAnsi="Times New Roman"/>
          <w:sz w:val="26"/>
          <w:szCs w:val="26"/>
        </w:rPr>
        <w:t>ствий в отношении отдельных операций и (или) устранение недостатков, использ</w:t>
      </w:r>
      <w:r w:rsidRPr="004E246D">
        <w:rPr>
          <w:rFonts w:ascii="Times New Roman" w:eastAsia="Calibri" w:hAnsi="Times New Roman"/>
          <w:sz w:val="26"/>
          <w:szCs w:val="26"/>
        </w:rPr>
        <w:t>у</w:t>
      </w:r>
      <w:r w:rsidRPr="004E246D">
        <w:rPr>
          <w:rFonts w:ascii="Times New Roman" w:eastAsia="Calibri" w:hAnsi="Times New Roman"/>
          <w:sz w:val="26"/>
          <w:szCs w:val="26"/>
        </w:rPr>
        <w:t>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4" w:name="Par271"/>
      <w:bookmarkEnd w:id="4"/>
      <w:r w:rsidRPr="004E246D">
        <w:rPr>
          <w:rFonts w:ascii="Times New Roman" w:eastAsia="Calibri" w:hAnsi="Times New Roman"/>
          <w:sz w:val="26"/>
          <w:szCs w:val="26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актуализацию системы формуляров, реестров и классификаторов как сов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купности структурированных документов, позволяющих отразить унифицирова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ные операции в процессе осуществления бюджетных полномочий главного адм</w:t>
      </w:r>
      <w:r w:rsidRPr="004E246D">
        <w:rPr>
          <w:rFonts w:ascii="Times New Roman" w:eastAsia="Calibri" w:hAnsi="Times New Roman"/>
          <w:sz w:val="26"/>
          <w:szCs w:val="26"/>
        </w:rPr>
        <w:t>и</w:t>
      </w:r>
      <w:r w:rsidRPr="004E246D">
        <w:rPr>
          <w:rFonts w:ascii="Times New Roman" w:eastAsia="Calibri" w:hAnsi="Times New Roman"/>
          <w:sz w:val="26"/>
          <w:szCs w:val="26"/>
        </w:rPr>
        <w:t>нистратора (администратора) бюджетных средств;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уточнение прав доступа пользователей к базам данных, вводу и выводу и</w:t>
      </w:r>
      <w:r w:rsidRPr="004E246D">
        <w:rPr>
          <w:rFonts w:ascii="Times New Roman" w:eastAsia="Calibri" w:hAnsi="Times New Roman"/>
          <w:sz w:val="26"/>
          <w:szCs w:val="26"/>
        </w:rPr>
        <w:t>н</w:t>
      </w:r>
      <w:r w:rsidRPr="004E246D">
        <w:rPr>
          <w:rFonts w:ascii="Times New Roman" w:eastAsia="Calibri" w:hAnsi="Times New Roman"/>
          <w:sz w:val="26"/>
          <w:szCs w:val="26"/>
        </w:rPr>
        <w:t>формации из автоматизированных информационных систем, обеспечивающих осуществление бюджетных полномочий, а также регламента взаимодействия пол</w:t>
      </w:r>
      <w:r w:rsidRPr="004E246D">
        <w:rPr>
          <w:rFonts w:ascii="Times New Roman" w:eastAsia="Calibri" w:hAnsi="Times New Roman"/>
          <w:sz w:val="26"/>
          <w:szCs w:val="26"/>
        </w:rPr>
        <w:t>ь</w:t>
      </w:r>
      <w:r w:rsidRPr="004E246D">
        <w:rPr>
          <w:rFonts w:ascii="Times New Roman" w:eastAsia="Calibri" w:hAnsi="Times New Roman"/>
          <w:sz w:val="26"/>
          <w:szCs w:val="26"/>
        </w:rPr>
        <w:t>зователей с информационными ресурсами;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изменение правовых актов, регламентирующих осуществление внутренних бюджетных процедур;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уточнение прав по формированию финансовых и первичных учетных д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кументов, а также прав доступа к записям в регистры бюджетного учета;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устранение конфликта интересов у должностных лиц, ответственных за проведение операций;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проведение служебных проверок и применение материальной и (или) ди</w:t>
      </w:r>
      <w:r w:rsidRPr="004E246D">
        <w:rPr>
          <w:rFonts w:ascii="Times New Roman" w:eastAsia="Calibri" w:hAnsi="Times New Roman"/>
          <w:sz w:val="26"/>
          <w:szCs w:val="26"/>
        </w:rPr>
        <w:t>с</w:t>
      </w:r>
      <w:r w:rsidRPr="004E246D">
        <w:rPr>
          <w:rFonts w:ascii="Times New Roman" w:eastAsia="Calibri" w:hAnsi="Times New Roman"/>
          <w:sz w:val="26"/>
          <w:szCs w:val="26"/>
        </w:rPr>
        <w:t>циплинарной ответственности к виновным должностным лицам;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- повышение квалификации должностных лиц, ответственных за выполнение операций.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5.3. Отчет рассматривается главой сельского поселения не более 10 рабочих дней со дня представления на рассмотрение.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Отчете.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5" w:name="Par281"/>
      <w:bookmarkEnd w:id="5"/>
      <w:r w:rsidRPr="004E246D">
        <w:rPr>
          <w:rFonts w:ascii="Times New Roman" w:eastAsia="Calibri" w:hAnsi="Times New Roman"/>
          <w:sz w:val="26"/>
          <w:szCs w:val="26"/>
        </w:rPr>
        <w:t>5.4. В случае выявления в результате внутреннего финансового контроля о</w:t>
      </w:r>
      <w:r w:rsidRPr="004E246D">
        <w:rPr>
          <w:rFonts w:ascii="Times New Roman" w:eastAsia="Calibri" w:hAnsi="Times New Roman"/>
          <w:sz w:val="26"/>
          <w:szCs w:val="26"/>
        </w:rPr>
        <w:t>б</w:t>
      </w:r>
      <w:r w:rsidRPr="004E246D">
        <w:rPr>
          <w:rFonts w:ascii="Times New Roman" w:eastAsia="Calibri" w:hAnsi="Times New Roman"/>
          <w:sz w:val="26"/>
          <w:szCs w:val="26"/>
        </w:rPr>
        <w:t>стоятельств и фактов, свидетельствующих о наличии признаков административн</w:t>
      </w:r>
      <w:r w:rsidRPr="004E246D">
        <w:rPr>
          <w:rFonts w:ascii="Times New Roman" w:eastAsia="Calibri" w:hAnsi="Times New Roman"/>
          <w:sz w:val="26"/>
          <w:szCs w:val="26"/>
        </w:rPr>
        <w:t>о</w:t>
      </w:r>
      <w:r w:rsidRPr="004E246D">
        <w:rPr>
          <w:rFonts w:ascii="Times New Roman" w:eastAsia="Calibri" w:hAnsi="Times New Roman"/>
          <w:sz w:val="26"/>
          <w:szCs w:val="26"/>
        </w:rPr>
        <w:t>го правонарушения (уголовного преступления), влекущего за собой администр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тивную (уголовную) ответственность, информация о таких обстоятельствах и фа</w:t>
      </w:r>
      <w:r w:rsidRPr="004E246D">
        <w:rPr>
          <w:rFonts w:ascii="Times New Roman" w:eastAsia="Calibri" w:hAnsi="Times New Roman"/>
          <w:sz w:val="26"/>
          <w:szCs w:val="26"/>
        </w:rPr>
        <w:t>к</w:t>
      </w:r>
      <w:r w:rsidRPr="004E246D">
        <w:rPr>
          <w:rFonts w:ascii="Times New Roman" w:eastAsia="Calibri" w:hAnsi="Times New Roman"/>
          <w:sz w:val="26"/>
          <w:szCs w:val="26"/>
        </w:rPr>
        <w:t>тах представляется главе сельского поселения в день выявления таких обстоятел</w:t>
      </w:r>
      <w:r w:rsidRPr="004E246D">
        <w:rPr>
          <w:rFonts w:ascii="Times New Roman" w:eastAsia="Calibri" w:hAnsi="Times New Roman"/>
          <w:sz w:val="26"/>
          <w:szCs w:val="26"/>
        </w:rPr>
        <w:t>ь</w:t>
      </w:r>
      <w:r w:rsidRPr="004E246D">
        <w:rPr>
          <w:rFonts w:ascii="Times New Roman" w:eastAsia="Calibri" w:hAnsi="Times New Roman"/>
          <w:sz w:val="26"/>
          <w:szCs w:val="26"/>
        </w:rPr>
        <w:t>ств и фактов, путем направления служебной записки.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По итогам рассмотрения указанной информации глава сельского поселения принимается решение о направлении информации об обстоятельствах и фактах, указанных в абзаце первом настоящего пункта, и (или) документов, подтвержда</w:t>
      </w:r>
      <w:r w:rsidRPr="004E246D">
        <w:rPr>
          <w:rFonts w:ascii="Times New Roman" w:eastAsia="Calibri" w:hAnsi="Times New Roman"/>
          <w:sz w:val="26"/>
          <w:szCs w:val="26"/>
        </w:rPr>
        <w:t>ю</w:t>
      </w:r>
      <w:r w:rsidRPr="004E246D">
        <w:rPr>
          <w:rFonts w:ascii="Times New Roman" w:eastAsia="Calibri" w:hAnsi="Times New Roman"/>
          <w:sz w:val="26"/>
          <w:szCs w:val="26"/>
        </w:rPr>
        <w:t>щих такие факты, в орган внутреннего муниципального финансового контроля, правоохранительные органы, в компетенцию которых входит рассмотрение таких обстоятельств и фактов.</w:t>
      </w:r>
    </w:p>
    <w:p w:rsidR="004E246D" w:rsidRPr="004E246D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Решение о направлении информации, указанной в абзаце втором настоящего пункта должно быть принято в течение 10 рабочих дней со дня представления т</w:t>
      </w:r>
      <w:r w:rsidRPr="004E246D">
        <w:rPr>
          <w:rFonts w:ascii="Times New Roman" w:eastAsia="Calibri" w:hAnsi="Times New Roman"/>
          <w:sz w:val="26"/>
          <w:szCs w:val="26"/>
        </w:rPr>
        <w:t>а</w:t>
      </w:r>
      <w:r w:rsidRPr="004E246D">
        <w:rPr>
          <w:rFonts w:ascii="Times New Roman" w:eastAsia="Calibri" w:hAnsi="Times New Roman"/>
          <w:sz w:val="26"/>
          <w:szCs w:val="26"/>
        </w:rPr>
        <w:t>кой информации на рассмотрение.</w:t>
      </w:r>
    </w:p>
    <w:p w:rsidR="00F00A06" w:rsidRDefault="004E246D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246D">
        <w:rPr>
          <w:rFonts w:ascii="Times New Roman" w:eastAsia="Calibri" w:hAnsi="Times New Roman"/>
          <w:sz w:val="26"/>
          <w:szCs w:val="26"/>
        </w:rPr>
        <w:t>Информация о ходе реализации материалов, направленных в органы вну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реннего муниципального финансового контроля и правоохранительные органы, о</w:t>
      </w:r>
      <w:r w:rsidRPr="004E246D">
        <w:rPr>
          <w:rFonts w:ascii="Times New Roman" w:eastAsia="Calibri" w:hAnsi="Times New Roman"/>
          <w:sz w:val="26"/>
          <w:szCs w:val="26"/>
        </w:rPr>
        <w:t>т</w:t>
      </w:r>
      <w:r w:rsidRPr="004E246D">
        <w:rPr>
          <w:rFonts w:ascii="Times New Roman" w:eastAsia="Calibri" w:hAnsi="Times New Roman"/>
          <w:sz w:val="26"/>
          <w:szCs w:val="26"/>
        </w:rPr>
        <w:t>ражается в Отчете.</w:t>
      </w:r>
    </w:p>
    <w:p w:rsidR="00F00A06" w:rsidRDefault="00F00A06" w:rsidP="004E246D">
      <w:pPr>
        <w:ind w:firstLine="709"/>
        <w:jc w:val="both"/>
        <w:rPr>
          <w:rFonts w:ascii="Times New Roman" w:eastAsia="Calibri" w:hAnsi="Times New Roman"/>
          <w:sz w:val="26"/>
          <w:szCs w:val="26"/>
        </w:rPr>
        <w:sectPr w:rsidR="00F00A06" w:rsidSect="0094676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00A06" w:rsidRPr="00F00A06" w:rsidRDefault="00F00A06" w:rsidP="00F00A06">
      <w:pPr>
        <w:spacing w:line="240" w:lineRule="exact"/>
        <w:ind w:left="10065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F00A06">
        <w:rPr>
          <w:rFonts w:ascii="Times New Roman" w:eastAsia="Calibri" w:hAnsi="Times New Roman"/>
          <w:bCs/>
          <w:sz w:val="26"/>
          <w:szCs w:val="26"/>
        </w:rPr>
        <w:lastRenderedPageBreak/>
        <w:t>Приложение 1</w:t>
      </w:r>
    </w:p>
    <w:p w:rsidR="00F00A06" w:rsidRPr="00F00A06" w:rsidRDefault="00F00A06" w:rsidP="00F00A06">
      <w:pPr>
        <w:spacing w:line="240" w:lineRule="exact"/>
        <w:ind w:left="10065"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F00A06" w:rsidRPr="00F00A06" w:rsidRDefault="00F00A06" w:rsidP="00F00A06">
      <w:pPr>
        <w:spacing w:line="240" w:lineRule="exact"/>
        <w:ind w:left="10065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F00A06">
        <w:rPr>
          <w:rFonts w:ascii="Times New Roman" w:eastAsia="Calibri" w:hAnsi="Times New Roman"/>
          <w:bCs/>
          <w:sz w:val="26"/>
          <w:szCs w:val="26"/>
        </w:rPr>
        <w:t>к Порядку осуществления  внутреннего финанс</w:t>
      </w:r>
      <w:r w:rsidRPr="00F00A06">
        <w:rPr>
          <w:rFonts w:ascii="Times New Roman" w:eastAsia="Calibri" w:hAnsi="Times New Roman"/>
          <w:bCs/>
          <w:sz w:val="26"/>
          <w:szCs w:val="26"/>
        </w:rPr>
        <w:t>о</w:t>
      </w:r>
      <w:r w:rsidRPr="00F00A06">
        <w:rPr>
          <w:rFonts w:ascii="Times New Roman" w:eastAsia="Calibri" w:hAnsi="Times New Roman"/>
          <w:bCs/>
          <w:sz w:val="26"/>
          <w:szCs w:val="26"/>
        </w:rPr>
        <w:t>вого</w:t>
      </w:r>
      <w:r w:rsidR="00DF03E9" w:rsidRPr="00DF03E9">
        <w:rPr>
          <w:rFonts w:ascii="Times New Roman" w:eastAsia="Calibri" w:hAnsi="Times New Roman"/>
          <w:bCs/>
          <w:sz w:val="26"/>
          <w:szCs w:val="26"/>
        </w:rPr>
        <w:t xml:space="preserve"> контроля в администра</w:t>
      </w:r>
      <w:r w:rsidRPr="00F00A06">
        <w:rPr>
          <w:rFonts w:ascii="Times New Roman" w:eastAsia="Calibri" w:hAnsi="Times New Roman"/>
          <w:bCs/>
          <w:sz w:val="26"/>
          <w:szCs w:val="26"/>
        </w:rPr>
        <w:t xml:space="preserve">ции </w:t>
      </w:r>
      <w:proofErr w:type="spellStart"/>
      <w:r w:rsidRPr="00F00A06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F00A06">
        <w:rPr>
          <w:rFonts w:ascii="Times New Roman" w:eastAsia="Calibri" w:hAnsi="Times New Roman"/>
          <w:bCs/>
          <w:sz w:val="26"/>
          <w:szCs w:val="26"/>
        </w:rPr>
        <w:t>н</w:t>
      </w:r>
      <w:r w:rsidRPr="00F00A06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F00A06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</w:t>
      </w:r>
      <w:r w:rsidRPr="00F00A06">
        <w:rPr>
          <w:rFonts w:ascii="Times New Roman" w:eastAsia="Calibri" w:hAnsi="Times New Roman"/>
          <w:bCs/>
          <w:sz w:val="26"/>
          <w:szCs w:val="26"/>
        </w:rPr>
        <w:t>и</w:t>
      </w:r>
      <w:r w:rsidRPr="00F00A06">
        <w:rPr>
          <w:rFonts w:ascii="Times New Roman" w:eastAsia="Calibri" w:hAnsi="Times New Roman"/>
          <w:bCs/>
          <w:sz w:val="26"/>
          <w:szCs w:val="26"/>
        </w:rPr>
        <w:t>ципального района Хабаровского края</w:t>
      </w:r>
    </w:p>
    <w:p w:rsidR="00F00A06" w:rsidRPr="00F00A06" w:rsidRDefault="00F00A06" w:rsidP="00F00A06">
      <w:pPr>
        <w:spacing w:line="240" w:lineRule="exact"/>
        <w:rPr>
          <w:rFonts w:ascii="Times New Roman" w:eastAsia="Calibri" w:hAnsi="Times New Roman"/>
          <w:sz w:val="28"/>
          <w:szCs w:val="28"/>
        </w:rPr>
      </w:pPr>
      <w:r w:rsidRPr="00F00A06">
        <w:rPr>
          <w:rFonts w:ascii="Times New Roman" w:eastAsia="Calibri" w:hAnsi="Times New Roman"/>
          <w:sz w:val="28"/>
          <w:szCs w:val="28"/>
        </w:rPr>
        <w:t>ФОРМА</w:t>
      </w:r>
    </w:p>
    <w:tbl>
      <w:tblPr>
        <w:tblW w:w="15090" w:type="dxa"/>
        <w:jc w:val="center"/>
        <w:tblLook w:val="04A0" w:firstRow="1" w:lastRow="0" w:firstColumn="1" w:lastColumn="0" w:noHBand="0" w:noVBand="1"/>
      </w:tblPr>
      <w:tblGrid>
        <w:gridCol w:w="6286"/>
        <w:gridCol w:w="3760"/>
        <w:gridCol w:w="5044"/>
      </w:tblGrid>
      <w:tr w:rsidR="00F00A06" w:rsidRPr="00F00A06" w:rsidTr="00DF03E9">
        <w:trPr>
          <w:jc w:val="center"/>
        </w:trPr>
        <w:tc>
          <w:tcPr>
            <w:tcW w:w="6286" w:type="dxa"/>
            <w:shd w:val="clear" w:color="auto" w:fill="auto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sz w:val="26"/>
                <w:szCs w:val="26"/>
              </w:rPr>
              <w:t>УТВЕРЖДАЮ</w:t>
            </w:r>
          </w:p>
          <w:p w:rsidR="00DF03E9" w:rsidRPr="00F00A06" w:rsidRDefault="00DF03E9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00A06" w:rsidRPr="00F00A06" w:rsidRDefault="00F00A06" w:rsidP="00F00A06">
            <w:pPr>
              <w:spacing w:line="240" w:lineRule="exact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sz w:val="26"/>
                <w:szCs w:val="26"/>
              </w:rPr>
              <w:t xml:space="preserve">        Глава </w:t>
            </w: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администрации  </w:t>
            </w:r>
            <w:proofErr w:type="spellStart"/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Нижнепронгенского</w:t>
            </w:r>
            <w:proofErr w:type="spellEnd"/>
          </w:p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сельского поселения</w:t>
            </w:r>
          </w:p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A06">
              <w:rPr>
                <w:rFonts w:ascii="Times New Roman" w:eastAsia="Calibri" w:hAnsi="Times New Roman"/>
                <w:sz w:val="28"/>
                <w:szCs w:val="28"/>
              </w:rPr>
              <w:t>____________   __________________</w:t>
            </w:r>
          </w:p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00A06">
              <w:rPr>
                <w:rFonts w:ascii="Times New Roman" w:eastAsia="Calibri" w:hAnsi="Times New Roman"/>
              </w:rPr>
              <w:t>(подпись)                   (Инициалы, Фамилия)</w:t>
            </w:r>
          </w:p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A06">
              <w:rPr>
                <w:rFonts w:ascii="Times New Roman" w:eastAsia="Calibri" w:hAnsi="Times New Roman"/>
                <w:sz w:val="28"/>
                <w:szCs w:val="28"/>
              </w:rPr>
              <w:t>"___" __________________ 20__ г.</w:t>
            </w:r>
          </w:p>
        </w:tc>
        <w:tc>
          <w:tcPr>
            <w:tcW w:w="3760" w:type="dxa"/>
            <w:shd w:val="clear" w:color="auto" w:fill="auto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0A06" w:rsidRDefault="00F00A06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СОГЛАСОВАНО</w:t>
            </w:r>
          </w:p>
          <w:p w:rsidR="00DF03E9" w:rsidRPr="00F00A06" w:rsidRDefault="00DF03E9" w:rsidP="00F00A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F00A06" w:rsidRPr="00F00A06" w:rsidRDefault="00F00A06" w:rsidP="00DF03E9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Специалист 1 категории</w:t>
            </w:r>
          </w:p>
          <w:p w:rsidR="00DF03E9" w:rsidRDefault="00F00A06" w:rsidP="00DF03E9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администрации  </w:t>
            </w:r>
            <w:proofErr w:type="spellStart"/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Нижнепронгенского</w:t>
            </w:r>
            <w:proofErr w:type="spellEnd"/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</w:p>
          <w:p w:rsidR="00F00A06" w:rsidRPr="00F00A06" w:rsidRDefault="00F00A06" w:rsidP="00DF03E9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00A06">
              <w:rPr>
                <w:rFonts w:ascii="Times New Roman" w:eastAsia="Calibri" w:hAnsi="Times New Roman"/>
                <w:bCs/>
                <w:sz w:val="26"/>
                <w:szCs w:val="26"/>
              </w:rPr>
              <w:t>сельского поселения</w:t>
            </w:r>
          </w:p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0A06">
              <w:rPr>
                <w:rFonts w:ascii="Times New Roman" w:eastAsia="Calibri" w:hAnsi="Times New Roman"/>
                <w:bCs/>
                <w:sz w:val="28"/>
                <w:szCs w:val="28"/>
              </w:rPr>
              <w:t>____________ __________________</w:t>
            </w:r>
          </w:p>
          <w:p w:rsidR="00F00A06" w:rsidRPr="00F00A06" w:rsidRDefault="00F00A06" w:rsidP="00F00A06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00A06">
              <w:rPr>
                <w:rFonts w:ascii="Times New Roman" w:eastAsia="Calibri" w:hAnsi="Times New Roman"/>
                <w:bCs/>
              </w:rPr>
              <w:t xml:space="preserve">                    </w:t>
            </w:r>
            <w:r w:rsidRPr="00F00A06">
              <w:rPr>
                <w:rFonts w:ascii="Times New Roman" w:eastAsia="Calibri" w:hAnsi="Times New Roman"/>
                <w:bCs/>
                <w:sz w:val="18"/>
                <w:szCs w:val="18"/>
              </w:rPr>
              <w:t>(подпись)                          (Инициалы, Фам</w:t>
            </w:r>
            <w:r w:rsidRPr="00F00A06">
              <w:rPr>
                <w:rFonts w:ascii="Times New Roman" w:eastAsia="Calibri" w:hAnsi="Times New Roman"/>
                <w:bCs/>
                <w:sz w:val="18"/>
                <w:szCs w:val="18"/>
              </w:rPr>
              <w:t>и</w:t>
            </w:r>
            <w:r w:rsidRPr="00F00A06">
              <w:rPr>
                <w:rFonts w:ascii="Times New Roman" w:eastAsia="Calibri" w:hAnsi="Times New Roman"/>
                <w:bCs/>
                <w:sz w:val="18"/>
                <w:szCs w:val="18"/>
              </w:rPr>
              <w:t>лия)</w:t>
            </w:r>
          </w:p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A06">
              <w:rPr>
                <w:rFonts w:ascii="Times New Roman" w:eastAsia="Calibri" w:hAnsi="Times New Roman"/>
                <w:bCs/>
                <w:sz w:val="28"/>
                <w:szCs w:val="28"/>
              </w:rPr>
              <w:t>"___" _____________ 20__г.</w:t>
            </w:r>
          </w:p>
        </w:tc>
      </w:tr>
    </w:tbl>
    <w:p w:rsidR="00F00A06" w:rsidRPr="00F00A06" w:rsidRDefault="00F00A06" w:rsidP="00F00A06">
      <w:pPr>
        <w:spacing w:line="240" w:lineRule="exact"/>
        <w:rPr>
          <w:rFonts w:ascii="Times New Roman" w:eastAsia="Calibri" w:hAnsi="Times New Roman"/>
          <w:sz w:val="28"/>
          <w:szCs w:val="28"/>
        </w:rPr>
      </w:pPr>
    </w:p>
    <w:p w:rsidR="00F00A06" w:rsidRPr="00F00A06" w:rsidRDefault="00F00A06" w:rsidP="00F00A06">
      <w:pPr>
        <w:spacing w:line="240" w:lineRule="exact"/>
        <w:ind w:right="-28"/>
        <w:jc w:val="center"/>
        <w:rPr>
          <w:rFonts w:ascii="Times New Roman" w:eastAsia="Calibri" w:hAnsi="Times New Roman"/>
          <w:sz w:val="28"/>
          <w:szCs w:val="28"/>
        </w:rPr>
      </w:pPr>
      <w:r w:rsidRPr="00F00A06">
        <w:rPr>
          <w:rFonts w:ascii="Times New Roman" w:eastAsia="Calibri" w:hAnsi="Times New Roman"/>
          <w:sz w:val="28"/>
          <w:szCs w:val="28"/>
        </w:rPr>
        <w:t xml:space="preserve">КАРТА </w:t>
      </w:r>
    </w:p>
    <w:p w:rsidR="00F00A06" w:rsidRPr="00F00A06" w:rsidRDefault="00F00A06" w:rsidP="00F00A06">
      <w:pPr>
        <w:spacing w:line="240" w:lineRule="exact"/>
        <w:ind w:right="-28"/>
        <w:jc w:val="center"/>
        <w:rPr>
          <w:rFonts w:ascii="Times New Roman" w:eastAsia="Calibri" w:hAnsi="Times New Roman"/>
          <w:sz w:val="28"/>
          <w:szCs w:val="28"/>
        </w:rPr>
      </w:pPr>
      <w:r w:rsidRPr="00F00A06">
        <w:rPr>
          <w:rFonts w:ascii="Times New Roman" w:eastAsia="Calibri" w:hAnsi="Times New Roman"/>
          <w:sz w:val="28"/>
          <w:szCs w:val="28"/>
        </w:rPr>
        <w:t xml:space="preserve">      внутреннего финансового контроля на _______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79"/>
        <w:gridCol w:w="2127"/>
        <w:gridCol w:w="2263"/>
        <w:gridCol w:w="2121"/>
        <w:gridCol w:w="1134"/>
        <w:gridCol w:w="1129"/>
        <w:gridCol w:w="1707"/>
        <w:gridCol w:w="1559"/>
      </w:tblGrid>
      <w:tr w:rsidR="00F00A06" w:rsidRPr="00F00A06" w:rsidTr="00DF03E9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Внутренняя бюджетная процедура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Операция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Должностное лицо ответственное за выполнение опер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Срок и (или) пери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дичность выполн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е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ния операции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Должностное </w:t>
            </w:r>
            <w:proofErr w:type="gramStart"/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лицо</w:t>
            </w:r>
            <w:proofErr w:type="gramEnd"/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осуществляющее контрольное де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й</w:t>
            </w: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ствие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F00A06" w:rsidRPr="00F00A06" w:rsidTr="00DF03E9">
        <w:trPr>
          <w:trHeight w:val="617"/>
        </w:trPr>
        <w:tc>
          <w:tcPr>
            <w:tcW w:w="1565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Метод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Способ контроля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Периодичность проведения контрольного действия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Контрольное действие</w:t>
            </w:r>
          </w:p>
        </w:tc>
      </w:tr>
      <w:tr w:rsidR="00F00A06" w:rsidRPr="00F00A06" w:rsidTr="00DF03E9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00A06" w:rsidRPr="00F00A06" w:rsidTr="00DF03E9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00A06" w:rsidRPr="00F00A06" w:rsidTr="00DF03E9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00A06" w:rsidRPr="00F00A06" w:rsidTr="00DF03E9">
        <w:trPr>
          <w:trHeight w:val="288"/>
        </w:trPr>
        <w:tc>
          <w:tcPr>
            <w:tcW w:w="1565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00A06" w:rsidRPr="00F00A06" w:rsidTr="00DF03E9">
        <w:trPr>
          <w:trHeight w:val="288"/>
        </w:trPr>
        <w:tc>
          <w:tcPr>
            <w:tcW w:w="1565" w:type="dxa"/>
            <w:vMerge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00A06" w:rsidRPr="00F00A06" w:rsidTr="00DF03E9">
        <w:trPr>
          <w:trHeight w:val="288"/>
        </w:trPr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A06" w:rsidRPr="00F00A06" w:rsidRDefault="00F00A06" w:rsidP="00F00A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F00A06" w:rsidRPr="00F00A06" w:rsidRDefault="00F00A06" w:rsidP="00F00A06">
      <w:pPr>
        <w:spacing w:line="276" w:lineRule="auto"/>
        <w:ind w:right="-31"/>
        <w:rPr>
          <w:rFonts w:ascii="Times New Roman" w:eastAsia="Calibri" w:hAnsi="Times New Roman"/>
          <w:sz w:val="22"/>
          <w:szCs w:val="28"/>
        </w:rPr>
      </w:pPr>
      <w:r w:rsidRPr="00F00A06">
        <w:rPr>
          <w:rFonts w:ascii="Times New Roman" w:eastAsia="Calibri" w:hAnsi="Times New Roman"/>
          <w:sz w:val="28"/>
          <w:szCs w:val="28"/>
          <w:u w:val="single"/>
        </w:rPr>
        <w:t>Главный бухгалтер</w:t>
      </w:r>
      <w:r w:rsidRPr="00F00A06">
        <w:rPr>
          <w:rFonts w:ascii="Times New Roman" w:eastAsia="Calibri" w:hAnsi="Times New Roman"/>
          <w:sz w:val="22"/>
          <w:szCs w:val="28"/>
        </w:rPr>
        <w:t xml:space="preserve">                _________________           _________________________</w:t>
      </w:r>
    </w:p>
    <w:p w:rsidR="00F00A06" w:rsidRPr="00F00A06" w:rsidRDefault="00F00A06" w:rsidP="00F00A06">
      <w:pPr>
        <w:spacing w:line="276" w:lineRule="auto"/>
        <w:rPr>
          <w:rFonts w:ascii="Times New Roman" w:eastAsia="Calibri" w:hAnsi="Times New Roman"/>
          <w:sz w:val="18"/>
          <w:szCs w:val="18"/>
        </w:rPr>
      </w:pPr>
      <w:r w:rsidRPr="00F00A06">
        <w:rPr>
          <w:rFonts w:ascii="Times New Roman" w:eastAsia="Calibri" w:hAnsi="Times New Roman"/>
          <w:sz w:val="18"/>
          <w:szCs w:val="18"/>
        </w:rPr>
        <w:t xml:space="preserve">          (должность)                                                   (подпись)                                     (Инициалы, Фамилия)     </w:t>
      </w:r>
    </w:p>
    <w:p w:rsidR="00F00A06" w:rsidRPr="00F00A06" w:rsidRDefault="00F00A06" w:rsidP="00F00A06">
      <w:pPr>
        <w:spacing w:line="276" w:lineRule="auto"/>
        <w:ind w:right="-31"/>
        <w:rPr>
          <w:rFonts w:ascii="Times New Roman" w:eastAsia="Calibri" w:hAnsi="Times New Roman"/>
          <w:szCs w:val="22"/>
        </w:rPr>
      </w:pPr>
      <w:r w:rsidRPr="00F00A06">
        <w:rPr>
          <w:rFonts w:ascii="Times New Roman" w:eastAsia="Calibri" w:hAnsi="Times New Roman"/>
          <w:szCs w:val="22"/>
        </w:rPr>
        <w:t>Дата составления</w:t>
      </w:r>
    </w:p>
    <w:p w:rsidR="00F00A06" w:rsidRPr="00F00A06" w:rsidRDefault="00F00A06" w:rsidP="00F00A06">
      <w:pPr>
        <w:spacing w:line="259" w:lineRule="auto"/>
        <w:ind w:left="9356"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F00A06" w:rsidRPr="00F00A06" w:rsidRDefault="00F00A06" w:rsidP="00F00A06">
      <w:pPr>
        <w:spacing w:line="259" w:lineRule="auto"/>
        <w:ind w:left="9356"/>
        <w:jc w:val="center"/>
        <w:rPr>
          <w:rFonts w:ascii="Times New Roman" w:eastAsia="Calibri" w:hAnsi="Times New Roman"/>
          <w:sz w:val="26"/>
          <w:szCs w:val="26"/>
        </w:rPr>
      </w:pPr>
    </w:p>
    <w:p w:rsidR="00F00A06" w:rsidRPr="00F00A06" w:rsidRDefault="00F00A06" w:rsidP="00F00A06">
      <w:pPr>
        <w:spacing w:line="240" w:lineRule="exact"/>
        <w:ind w:left="9356"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>к  Порядку осуществления внутреннего</w:t>
      </w:r>
    </w:p>
    <w:p w:rsidR="00F00A06" w:rsidRPr="00F00A06" w:rsidRDefault="00F00A06" w:rsidP="00F00A06">
      <w:pPr>
        <w:spacing w:line="240" w:lineRule="exact"/>
        <w:ind w:left="9356"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 xml:space="preserve">финансового контроля </w:t>
      </w:r>
      <w:r w:rsidRPr="00F00A06">
        <w:rPr>
          <w:rFonts w:ascii="Times New Roman" w:eastAsia="Calibri" w:hAnsi="Times New Roman"/>
          <w:bCs/>
          <w:sz w:val="26"/>
          <w:szCs w:val="26"/>
        </w:rPr>
        <w:t>в администрации</w:t>
      </w:r>
    </w:p>
    <w:p w:rsidR="00F00A06" w:rsidRPr="00F00A06" w:rsidRDefault="00F00A06" w:rsidP="00F00A06">
      <w:pPr>
        <w:spacing w:line="240" w:lineRule="exact"/>
        <w:ind w:left="9356"/>
        <w:jc w:val="center"/>
        <w:rPr>
          <w:rFonts w:ascii="Times New Roman" w:eastAsia="Calibri" w:hAnsi="Times New Roman"/>
          <w:bCs/>
          <w:sz w:val="26"/>
          <w:szCs w:val="26"/>
        </w:rPr>
      </w:pPr>
      <w:proofErr w:type="spellStart"/>
      <w:r w:rsidRPr="00F00A06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F00A06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</w:t>
      </w:r>
      <w:r w:rsidRPr="00F00A06">
        <w:rPr>
          <w:rFonts w:ascii="Times New Roman" w:eastAsia="Calibri" w:hAnsi="Times New Roman"/>
          <w:bCs/>
          <w:sz w:val="26"/>
          <w:szCs w:val="26"/>
        </w:rPr>
        <w:t>о</w:t>
      </w:r>
      <w:r w:rsidRPr="00F00A06">
        <w:rPr>
          <w:rFonts w:ascii="Times New Roman" w:eastAsia="Calibri" w:hAnsi="Times New Roman"/>
          <w:bCs/>
          <w:sz w:val="26"/>
          <w:szCs w:val="26"/>
        </w:rPr>
        <w:t>го муниципального района Хабаровского края</w:t>
      </w:r>
    </w:p>
    <w:p w:rsidR="00F00A06" w:rsidRPr="00F00A06" w:rsidRDefault="00F00A06" w:rsidP="00F00A06">
      <w:pPr>
        <w:spacing w:line="240" w:lineRule="exact"/>
        <w:rPr>
          <w:rFonts w:ascii="Times New Roman" w:eastAsia="Calibri" w:hAnsi="Times New Roman"/>
          <w:sz w:val="28"/>
          <w:szCs w:val="28"/>
        </w:rPr>
      </w:pPr>
      <w:r w:rsidRPr="00F00A06">
        <w:rPr>
          <w:rFonts w:ascii="Times New Roman" w:eastAsia="Calibri" w:hAnsi="Times New Roman"/>
          <w:sz w:val="28"/>
          <w:szCs w:val="28"/>
        </w:rPr>
        <w:t>ФОРМА</w:t>
      </w:r>
    </w:p>
    <w:p w:rsidR="00F00A06" w:rsidRPr="00F00A06" w:rsidRDefault="00F00A06" w:rsidP="00F00A06">
      <w:pPr>
        <w:spacing w:line="240" w:lineRule="exact"/>
        <w:rPr>
          <w:rFonts w:ascii="Times New Roman" w:eastAsia="Calibri" w:hAnsi="Times New Roman"/>
          <w:sz w:val="28"/>
          <w:szCs w:val="28"/>
        </w:rPr>
      </w:pPr>
    </w:p>
    <w:p w:rsidR="00F00A06" w:rsidRPr="00F00A06" w:rsidRDefault="00F00A06" w:rsidP="00F00A06">
      <w:pPr>
        <w:spacing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>ПЕРЕЧЕНЬ</w:t>
      </w:r>
    </w:p>
    <w:p w:rsidR="00F00A06" w:rsidRPr="00F00A06" w:rsidRDefault="00F00A06" w:rsidP="00F00A06">
      <w:pPr>
        <w:spacing w:line="240" w:lineRule="exact"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F00A06" w:rsidRPr="00F00A06" w:rsidRDefault="00F00A06" w:rsidP="00F00A06">
      <w:pPr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>по состоянию на "_____" ___________ 201__ г.___</w:t>
      </w:r>
    </w:p>
    <w:p w:rsidR="00F00A06" w:rsidRPr="00F00A06" w:rsidRDefault="00F00A06" w:rsidP="00F00A06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F00A06">
        <w:rPr>
          <w:rFonts w:ascii="Times New Roman" w:eastAsia="Calibri" w:hAnsi="Times New Roman"/>
          <w:sz w:val="28"/>
          <w:szCs w:val="28"/>
        </w:rPr>
        <w:t>_______________________</w:t>
      </w: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890"/>
        <w:gridCol w:w="1572"/>
        <w:gridCol w:w="980"/>
        <w:gridCol w:w="992"/>
        <w:gridCol w:w="1104"/>
        <w:gridCol w:w="1161"/>
        <w:gridCol w:w="1293"/>
        <w:gridCol w:w="1293"/>
        <w:gridCol w:w="1701"/>
      </w:tblGrid>
      <w:tr w:rsidR="00F00A06" w:rsidRPr="00F00A06" w:rsidTr="00DF03E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внутренней бюджетной процедуры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Должностное л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цо, ответственное за выполнение операции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Бюджетные риски</w:t>
            </w:r>
          </w:p>
        </w:tc>
        <w:tc>
          <w:tcPr>
            <w:tcW w:w="4237" w:type="dxa"/>
            <w:gridSpan w:val="4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Оценка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Значимость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Включить в карту ВФК (да/нет)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Предложения по применению контрольных действий</w:t>
            </w: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Степень влияния</w:t>
            </w:r>
          </w:p>
        </w:tc>
        <w:tc>
          <w:tcPr>
            <w:tcW w:w="129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29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hanging="1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1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1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DF03E9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</w:t>
            </w:r>
            <w:r w:rsidR="00F00A06"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иски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риски 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коррупцио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риски 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риски 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коррупцио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риски 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F03E9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риски </w:t>
            </w:r>
          </w:p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коррупцио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00A06" w:rsidRPr="00F00A06" w:rsidTr="00DF03E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00A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F00A06" w:rsidRPr="00F00A06" w:rsidRDefault="00F00A06" w:rsidP="00F00A06">
      <w:pPr>
        <w:spacing w:line="240" w:lineRule="exact"/>
        <w:ind w:left="893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F00A06" w:rsidRPr="00F00A06" w:rsidRDefault="00F00A06" w:rsidP="00F00A06">
      <w:pPr>
        <w:spacing w:line="240" w:lineRule="exact"/>
        <w:ind w:left="893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F00A06" w:rsidRPr="00F00A06" w:rsidRDefault="00F00A06" w:rsidP="00F00A06">
      <w:pPr>
        <w:spacing w:line="240" w:lineRule="exact"/>
        <w:ind w:left="893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F00A06">
        <w:rPr>
          <w:rFonts w:ascii="Times New Roman" w:eastAsia="Calibri" w:hAnsi="Times New Roman"/>
          <w:sz w:val="26"/>
          <w:szCs w:val="26"/>
        </w:rPr>
        <w:t>к Порядку осуществления внутреннего финансового ко</w:t>
      </w:r>
      <w:r w:rsidRPr="00F00A06">
        <w:rPr>
          <w:rFonts w:ascii="Times New Roman" w:eastAsia="Calibri" w:hAnsi="Times New Roman"/>
          <w:sz w:val="26"/>
          <w:szCs w:val="26"/>
        </w:rPr>
        <w:t>н</w:t>
      </w:r>
      <w:r w:rsidRPr="00F00A06">
        <w:rPr>
          <w:rFonts w:ascii="Times New Roman" w:eastAsia="Calibri" w:hAnsi="Times New Roman"/>
          <w:sz w:val="26"/>
          <w:szCs w:val="26"/>
        </w:rPr>
        <w:t xml:space="preserve">троля в администрации </w:t>
      </w:r>
      <w:proofErr w:type="spellStart"/>
      <w:r w:rsidRPr="00F00A06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00A06">
        <w:rPr>
          <w:rFonts w:ascii="Times New Roman" w:eastAsia="Calibri" w:hAnsi="Times New Roman"/>
          <w:sz w:val="26"/>
          <w:szCs w:val="26"/>
        </w:rPr>
        <w:t xml:space="preserve"> сельского п</w:t>
      </w:r>
      <w:r w:rsidRPr="00F00A06">
        <w:rPr>
          <w:rFonts w:ascii="Times New Roman" w:eastAsia="Calibri" w:hAnsi="Times New Roman"/>
          <w:sz w:val="26"/>
          <w:szCs w:val="26"/>
        </w:rPr>
        <w:t>о</w:t>
      </w:r>
      <w:r w:rsidRPr="00F00A06">
        <w:rPr>
          <w:rFonts w:ascii="Times New Roman" w:eastAsia="Calibri" w:hAnsi="Times New Roman"/>
          <w:sz w:val="26"/>
          <w:szCs w:val="26"/>
        </w:rPr>
        <w:t>селения Николаевского муниципального района Хабаро</w:t>
      </w:r>
      <w:r w:rsidRPr="00F00A06">
        <w:rPr>
          <w:rFonts w:ascii="Times New Roman" w:eastAsia="Calibri" w:hAnsi="Times New Roman"/>
          <w:sz w:val="26"/>
          <w:szCs w:val="26"/>
        </w:rPr>
        <w:t>в</w:t>
      </w:r>
      <w:r w:rsidRPr="00F00A06">
        <w:rPr>
          <w:rFonts w:ascii="Times New Roman" w:eastAsia="Calibri" w:hAnsi="Times New Roman"/>
          <w:sz w:val="26"/>
          <w:szCs w:val="26"/>
        </w:rPr>
        <w:t>ского края</w:t>
      </w:r>
    </w:p>
    <w:p w:rsidR="00F00A06" w:rsidRPr="00F00A06" w:rsidRDefault="00F00A06" w:rsidP="00F00A06">
      <w:pPr>
        <w:spacing w:line="24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spacing w:line="240" w:lineRule="exact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ЖУРНАЛ</w:t>
      </w: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внутреннего финансового контроля за _____ год</w:t>
      </w:r>
    </w:p>
    <w:p w:rsidR="00F00A06" w:rsidRPr="00F00A06" w:rsidRDefault="00F00A06" w:rsidP="00F00A06">
      <w:pPr>
        <w:spacing w:line="276" w:lineRule="auto"/>
        <w:ind w:right="-31"/>
        <w:rPr>
          <w:rFonts w:ascii="Times New Roman" w:eastAsia="Calibri" w:hAnsi="Times New Roman"/>
          <w:szCs w:val="22"/>
        </w:rPr>
      </w:pPr>
    </w:p>
    <w:tbl>
      <w:tblPr>
        <w:tblW w:w="14425" w:type="dxa"/>
        <w:tblInd w:w="647" w:type="dxa"/>
        <w:tblLook w:val="04A0" w:firstRow="1" w:lastRow="0" w:firstColumn="1" w:lastColumn="0" w:noHBand="0" w:noVBand="1"/>
      </w:tblPr>
      <w:tblGrid>
        <w:gridCol w:w="760"/>
        <w:gridCol w:w="1760"/>
        <w:gridCol w:w="1588"/>
        <w:gridCol w:w="1877"/>
        <w:gridCol w:w="1741"/>
        <w:gridCol w:w="1405"/>
        <w:gridCol w:w="1890"/>
        <w:gridCol w:w="1634"/>
        <w:gridCol w:w="1770"/>
      </w:tblGrid>
      <w:tr w:rsidR="00F00A06" w:rsidRPr="00F00A06" w:rsidTr="00DF03E9">
        <w:trPr>
          <w:trHeight w:val="63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внутренней бю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жетной процед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Должностное л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цо, осуществля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щее контрольное действие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Характеристики контрольного действия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внутреннего финанс</w:t>
            </w: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Предлагаемые меры по их устранению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реал</w:t>
            </w: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00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зованных мерах </w:t>
            </w:r>
          </w:p>
        </w:tc>
      </w:tr>
      <w:tr w:rsidR="00F00A06" w:rsidRPr="00F00A06" w:rsidTr="00DF03E9">
        <w:trPr>
          <w:trHeight w:val="13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Выявленные недостатки и (или) нар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шения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прич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 возникновения бюджетных рисков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06" w:rsidRPr="00F00A06" w:rsidRDefault="00F00A06" w:rsidP="00F00A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06" w:rsidRPr="00F00A06" w:rsidTr="00DF03E9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00A06" w:rsidRPr="00F00A06" w:rsidTr="00DF03E9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A06" w:rsidRPr="00F00A06" w:rsidTr="00DF03E9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A06" w:rsidRPr="00F00A06" w:rsidTr="00DF03E9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A06" w:rsidRPr="00F00A06" w:rsidRDefault="00F00A06" w:rsidP="00F00A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A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00A06" w:rsidRPr="00F00A06" w:rsidRDefault="00F00A06" w:rsidP="00F00A06">
      <w:pPr>
        <w:ind w:right="-3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DF03E9">
      <w:pPr>
        <w:ind w:left="567" w:right="-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Главный бухгалтер</w:t>
      </w:r>
      <w:r w:rsidRPr="00F00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_______________                           _________________</w:t>
      </w:r>
    </w:p>
    <w:p w:rsidR="00F00A06" w:rsidRPr="00F00A06" w:rsidRDefault="00F00A06" w:rsidP="00F00A06">
      <w:pPr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00A06">
        <w:rPr>
          <w:rFonts w:ascii="Times New Roman" w:eastAsia="Times New Roman" w:hAnsi="Times New Roman"/>
          <w:sz w:val="18"/>
          <w:szCs w:val="18"/>
          <w:lang w:eastAsia="ru-RU"/>
        </w:rPr>
        <w:t xml:space="preserve">    (должность)                                                                 (подпись)                                                                  (Инициалы, Фамилия)</w:t>
      </w:r>
    </w:p>
    <w:p w:rsidR="00F00A06" w:rsidRPr="00F00A06" w:rsidRDefault="00F00A06" w:rsidP="00F00A06">
      <w:pPr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00A0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</w:p>
    <w:p w:rsidR="00F00A06" w:rsidRPr="00F00A06" w:rsidRDefault="00F00A06" w:rsidP="00DF03E9">
      <w:pPr>
        <w:ind w:left="567" w:right="-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Дата составления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</w:t>
      </w: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Default="00F00A06" w:rsidP="004E246D">
      <w:pPr>
        <w:ind w:firstLine="709"/>
        <w:jc w:val="both"/>
        <w:rPr>
          <w:sz w:val="26"/>
          <w:szCs w:val="26"/>
        </w:rPr>
        <w:sectPr w:rsidR="00F00A06" w:rsidSect="00F00A06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F00A06" w:rsidRPr="00F00A06" w:rsidRDefault="00F00A06" w:rsidP="00F00A06">
      <w:pPr>
        <w:spacing w:line="240" w:lineRule="exact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F00A06" w:rsidRPr="00F00A06" w:rsidRDefault="00F00A06" w:rsidP="00F00A06">
      <w:pPr>
        <w:spacing w:line="240" w:lineRule="exact"/>
        <w:ind w:left="5103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A06" w:rsidRPr="00F00A06" w:rsidRDefault="00F00A06" w:rsidP="00F00A06">
      <w:pPr>
        <w:spacing w:line="240" w:lineRule="exact"/>
        <w:ind w:left="4820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к Порядку  осуществления  внутреннего</w:t>
      </w:r>
    </w:p>
    <w:p w:rsidR="00F00A06" w:rsidRPr="00F00A06" w:rsidRDefault="00F00A06" w:rsidP="00F00A06">
      <w:pPr>
        <w:spacing w:line="240" w:lineRule="exact"/>
        <w:ind w:left="4820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финансового контроля в администрации</w:t>
      </w:r>
    </w:p>
    <w:p w:rsidR="00F00A06" w:rsidRPr="00F00A06" w:rsidRDefault="00F00A06" w:rsidP="00F00A06">
      <w:pPr>
        <w:spacing w:line="240" w:lineRule="exact"/>
        <w:ind w:left="4820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ния Николаевского муниципального района Хабаровского края</w:t>
      </w: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DF03E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A06" w:rsidRPr="00DF03E9" w:rsidRDefault="00F00A06" w:rsidP="00DF03E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DF03E9" w:rsidRPr="00F00A06" w:rsidRDefault="00DF03E9" w:rsidP="00DF03E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A06" w:rsidRPr="00F00A06" w:rsidRDefault="00F00A06" w:rsidP="00DF03E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лиц, ответственных за ведение журнала внутреннего финансового контроля в администрации </w:t>
      </w:r>
      <w:proofErr w:type="spellStart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го муниципального района Хабаровского края  </w:t>
      </w:r>
    </w:p>
    <w:p w:rsidR="00F00A06" w:rsidRPr="00F00A06" w:rsidRDefault="00F00A06" w:rsidP="00F00A06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946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17"/>
        <w:gridCol w:w="5670"/>
        <w:gridCol w:w="2977"/>
      </w:tblGrid>
      <w:tr w:rsidR="00F00A06" w:rsidRPr="00F00A06" w:rsidTr="00DF03E9">
        <w:trPr>
          <w:trHeight w:val="453"/>
        </w:trPr>
        <w:tc>
          <w:tcPr>
            <w:tcW w:w="817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00A0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A0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977" w:type="dxa"/>
          </w:tcPr>
          <w:p w:rsidR="00DF03E9" w:rsidRPr="00DF03E9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>Фамилия</w:t>
            </w:r>
            <w:r w:rsidR="00DF03E9">
              <w:rPr>
                <w:rFonts w:ascii="Times New Roman" w:hAnsi="Times New Roman"/>
                <w:sz w:val="26"/>
                <w:szCs w:val="26"/>
              </w:rPr>
              <w:t>, и</w:t>
            </w:r>
            <w:r w:rsidRPr="00F00A06">
              <w:rPr>
                <w:rFonts w:ascii="Times New Roman" w:hAnsi="Times New Roman"/>
                <w:sz w:val="26"/>
                <w:szCs w:val="26"/>
              </w:rPr>
              <w:t>мя</w:t>
            </w:r>
            <w:r w:rsidR="00DF03E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0A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0A06" w:rsidRPr="00F00A06" w:rsidRDefault="00DF03E9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00A06" w:rsidRPr="00F00A06">
              <w:rPr>
                <w:rFonts w:ascii="Times New Roman" w:hAnsi="Times New Roman"/>
                <w:sz w:val="26"/>
                <w:szCs w:val="26"/>
              </w:rPr>
              <w:t>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(последнее при наличии)</w:t>
            </w:r>
          </w:p>
        </w:tc>
      </w:tr>
      <w:tr w:rsidR="00F00A06" w:rsidRPr="00F00A06" w:rsidTr="00DF03E9">
        <w:trPr>
          <w:trHeight w:val="219"/>
        </w:trPr>
        <w:tc>
          <w:tcPr>
            <w:tcW w:w="817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F00A06" w:rsidRPr="00F00A06" w:rsidRDefault="00F00A06" w:rsidP="00F00A0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Pr="00F00A0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00A06">
              <w:rPr>
                <w:rFonts w:ascii="Times New Roman" w:hAnsi="Times New Roman"/>
                <w:sz w:val="26"/>
                <w:szCs w:val="26"/>
              </w:rPr>
              <w:t xml:space="preserve"> категории по имущественным, з</w:t>
            </w:r>
            <w:r w:rsidRPr="00F00A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00A06">
              <w:rPr>
                <w:rFonts w:ascii="Times New Roman" w:hAnsi="Times New Roman"/>
                <w:sz w:val="26"/>
                <w:szCs w:val="26"/>
              </w:rPr>
              <w:t xml:space="preserve">мельным отношениям администрации сельского  поселения </w:t>
            </w:r>
          </w:p>
          <w:p w:rsidR="00F00A06" w:rsidRPr="00F00A06" w:rsidRDefault="00F00A06" w:rsidP="00F00A0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06" w:rsidRPr="00F00A06" w:rsidTr="00DF03E9">
        <w:trPr>
          <w:trHeight w:val="234"/>
        </w:trPr>
        <w:tc>
          <w:tcPr>
            <w:tcW w:w="817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00A06" w:rsidRDefault="00F00A06" w:rsidP="00F00A0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A06">
              <w:rPr>
                <w:rFonts w:ascii="Times New Roman" w:hAnsi="Times New Roman"/>
                <w:sz w:val="26"/>
                <w:szCs w:val="26"/>
              </w:rPr>
              <w:t xml:space="preserve">Главный бухгалтер администрации сельского поселения </w:t>
            </w:r>
          </w:p>
          <w:p w:rsidR="00DF03E9" w:rsidRPr="00F00A06" w:rsidRDefault="00DF03E9" w:rsidP="00F00A0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00A06" w:rsidRPr="00F00A06" w:rsidRDefault="00F00A06" w:rsidP="00F00A0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E9" w:rsidRDefault="00DF03E9" w:rsidP="00F00A06">
      <w:pPr>
        <w:spacing w:line="240" w:lineRule="exact"/>
        <w:ind w:left="496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00A06" w:rsidRPr="00F00A06" w:rsidRDefault="00F00A06" w:rsidP="00F00A06">
      <w:pPr>
        <w:spacing w:line="240" w:lineRule="exact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Приложение 5</w:t>
      </w:r>
    </w:p>
    <w:p w:rsidR="00F00A06" w:rsidRPr="00F00A06" w:rsidRDefault="00F00A06" w:rsidP="00F00A06">
      <w:pPr>
        <w:spacing w:line="240" w:lineRule="exact"/>
        <w:ind w:left="5103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A06" w:rsidRPr="00F00A06" w:rsidRDefault="00F00A06" w:rsidP="00F00A06">
      <w:pPr>
        <w:spacing w:line="240" w:lineRule="exact"/>
        <w:ind w:left="4820" w:firstLine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 осуществления  внутреннего финансового контроля в администрации </w:t>
      </w:r>
      <w:proofErr w:type="spellStart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ния Николаевского муниципального района Хабаровского края</w:t>
      </w:r>
    </w:p>
    <w:p w:rsidR="00F00A06" w:rsidRPr="00F00A06" w:rsidRDefault="00F00A06" w:rsidP="00F00A06">
      <w:pPr>
        <w:spacing w:line="240" w:lineRule="exact"/>
        <w:ind w:left="48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0A06" w:rsidRPr="00F00A06" w:rsidRDefault="00F00A06" w:rsidP="00F00A06">
      <w:pPr>
        <w:spacing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F00A06" w:rsidRPr="00F00A06" w:rsidRDefault="00F00A06" w:rsidP="00F00A06">
      <w:pPr>
        <w:spacing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F00A06" w:rsidRPr="00F00A06" w:rsidRDefault="00F00A06" w:rsidP="00F00A06">
      <w:pPr>
        <w:spacing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F00A06" w:rsidRPr="00F00A06" w:rsidRDefault="00F00A06" w:rsidP="00F00A06">
      <w:pPr>
        <w:spacing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F00A06" w:rsidRPr="00F00A06" w:rsidRDefault="00F00A06" w:rsidP="00F00A0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00A06" w:rsidRPr="00F00A06" w:rsidRDefault="00F00A06" w:rsidP="00F00A06">
      <w:pPr>
        <w:spacing w:line="240" w:lineRule="exact"/>
        <w:ind w:left="567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Главе </w:t>
      </w:r>
      <w:proofErr w:type="spellStart"/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</w:t>
      </w:r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F00A06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поселения</w:t>
      </w:r>
    </w:p>
    <w:p w:rsidR="00F00A06" w:rsidRPr="00F00A06" w:rsidRDefault="00F00A06" w:rsidP="00F00A06">
      <w:pPr>
        <w:spacing w:line="276" w:lineRule="auto"/>
        <w:ind w:left="567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</w:p>
    <w:p w:rsidR="00F00A06" w:rsidRPr="00F00A06" w:rsidRDefault="00F00A06" w:rsidP="00F00A06">
      <w:pPr>
        <w:ind w:left="567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00A06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F00A06" w:rsidRPr="00F00A06" w:rsidRDefault="00F00A06" w:rsidP="00F00A06">
      <w:pPr>
        <w:ind w:left="6379" w:firstLine="709"/>
        <w:jc w:val="center"/>
        <w:rPr>
          <w:rFonts w:ascii="Times New Roman" w:eastAsia="Times New Roman" w:hAnsi="Times New Roman"/>
          <w:bCs/>
          <w:szCs w:val="22"/>
          <w:lang w:eastAsia="ru-RU"/>
        </w:rPr>
      </w:pP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F00A06" w:rsidRPr="00F00A06" w:rsidRDefault="00F00A06" w:rsidP="00F00A0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о результатах внутреннего финансового контроля</w:t>
      </w:r>
    </w:p>
    <w:p w:rsidR="00F00A06" w:rsidRPr="00F00A06" w:rsidRDefault="00F00A06" w:rsidP="00F00A0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за _______ год</w:t>
      </w: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Cs w:val="22"/>
          <w:lang w:eastAsia="ru-RU"/>
        </w:rPr>
      </w:pP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За _____ год 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F00A06">
        <w:rPr>
          <w:rFonts w:ascii="Times New Roman" w:eastAsia="Times New Roman" w:hAnsi="Times New Roman"/>
          <w:i/>
          <w:lang w:eastAsia="ru-RU"/>
        </w:rPr>
        <w:t>указывается соответствующий отчетный период)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там </w:t>
      </w:r>
      <w:proofErr w:type="gramStart"/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финансового контроля, проводимого в администрации </w:t>
      </w:r>
      <w:proofErr w:type="spellStart"/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Нижнепронгенского</w:t>
      </w:r>
      <w:proofErr w:type="spellEnd"/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установлены</w:t>
      </w:r>
      <w:proofErr w:type="gramEnd"/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r w:rsidRPr="00F0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</w:t>
      </w:r>
      <w:r w:rsidRPr="00F0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0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и (или) нарушения, причины возникновения бюджетных рисков (далее – нарушения): _________________________________________________________________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___________________________________________________________________________________________________________________________________. </w:t>
      </w:r>
      <w:r w:rsidRPr="00F00A06">
        <w:rPr>
          <w:rFonts w:ascii="Times New Roman" w:eastAsia="Times New Roman" w:hAnsi="Times New Roman"/>
          <w:i/>
          <w:color w:val="000000"/>
          <w:lang w:eastAsia="ru-RU"/>
        </w:rPr>
        <w:t>(указывается информация о недостатках и (или) нарушениях, причинах возникновения бюджетных рисков в отношении отдельной операции (группы операций)</w:t>
      </w:r>
      <w:r w:rsidRPr="00F00A06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В целях устранения выявленных нарушений: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- в отчетном периоде приняты следующие меры</w:t>
      </w:r>
      <w:r w:rsidRPr="00F00A0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____________________________________________________________________________________________________________________________________. 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- по вновь выявленным нарушениям предлагается осуществить след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ющие мероприятия</w:t>
      </w:r>
      <w:r w:rsidRPr="00F00A0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в срок __________________;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____________________________________________________________________________________________________________________________________.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в срок __________________.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по фактам нарушений 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(указываются нарушения), 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содержащим признаки ____________________________ 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(указываются пр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знаки административного правонарушения (уголовного преступления))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материалы в __________________________________________ 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(указывается соответствующие контрольные или правоохранительные о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>ганы),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F00A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рассмотрения по компетенции</w:t>
      </w:r>
      <w:r w:rsidRPr="00F00A0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в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несены следующие решения</w:t>
      </w:r>
      <w:r w:rsidRPr="00F00A0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F00A06" w:rsidRPr="00F00A06" w:rsidRDefault="00F00A06" w:rsidP="00F00A0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Главный бухгалтер      </w:t>
      </w:r>
      <w:r w:rsidRPr="00F00A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______________           ________________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00A0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(должность)                                                                  (подпись)                                          (Инициалы, Фамилия)</w:t>
      </w: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00A06" w:rsidRPr="00F00A06" w:rsidRDefault="00F00A06" w:rsidP="00F00A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A06">
        <w:rPr>
          <w:rFonts w:ascii="Times New Roman" w:eastAsia="Times New Roman" w:hAnsi="Times New Roman"/>
          <w:sz w:val="26"/>
          <w:szCs w:val="26"/>
          <w:lang w:eastAsia="ru-RU"/>
        </w:rPr>
        <w:t>Дата составления</w:t>
      </w:r>
    </w:p>
    <w:p w:rsidR="004E246D" w:rsidRPr="004E246D" w:rsidRDefault="004E246D" w:rsidP="004E246D">
      <w:pPr>
        <w:ind w:firstLine="709"/>
        <w:jc w:val="both"/>
        <w:rPr>
          <w:sz w:val="26"/>
          <w:szCs w:val="26"/>
        </w:rPr>
      </w:pPr>
    </w:p>
    <w:sectPr w:rsidR="004E246D" w:rsidRPr="004E246D" w:rsidSect="00F00A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03" w:rsidRDefault="00F76703" w:rsidP="00F00A06">
      <w:r>
        <w:separator/>
      </w:r>
    </w:p>
  </w:endnote>
  <w:endnote w:type="continuationSeparator" w:id="0">
    <w:p w:rsidR="00F76703" w:rsidRDefault="00F76703" w:rsidP="00F0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03" w:rsidRDefault="00F76703" w:rsidP="00F00A06">
      <w:r>
        <w:separator/>
      </w:r>
    </w:p>
  </w:footnote>
  <w:footnote w:type="continuationSeparator" w:id="0">
    <w:p w:rsidR="00F76703" w:rsidRDefault="00F76703" w:rsidP="00F00A06">
      <w:r>
        <w:continuationSeparator/>
      </w:r>
    </w:p>
  </w:footnote>
  <w:footnote w:id="1">
    <w:p w:rsidR="00DF03E9" w:rsidRPr="00C420C3" w:rsidRDefault="00DF03E9" w:rsidP="00F00A06">
      <w:pPr>
        <w:pStyle w:val="af4"/>
        <w:jc w:val="both"/>
        <w:rPr>
          <w:rFonts w:ascii="Times New Roman" w:hAnsi="Times New Roman"/>
        </w:rPr>
      </w:pPr>
      <w:r w:rsidRPr="00C420C3">
        <w:rPr>
          <w:rStyle w:val="af6"/>
          <w:rFonts w:ascii="Times New Roman" w:hAnsi="Times New Roman"/>
        </w:rPr>
        <w:footnoteRef/>
      </w:r>
      <w:r w:rsidRPr="00C420C3">
        <w:rPr>
          <w:rFonts w:ascii="Times New Roman" w:hAnsi="Times New Roman"/>
        </w:rPr>
        <w:t xml:space="preserve"> Информация отражается в отчете, если на дату составления отчета осуществляются (осуществлены) мер</w:t>
      </w:r>
      <w:r w:rsidRPr="00C420C3">
        <w:rPr>
          <w:rFonts w:ascii="Times New Roman" w:hAnsi="Times New Roman"/>
        </w:rPr>
        <w:t>о</w:t>
      </w:r>
      <w:r w:rsidRPr="00C420C3">
        <w:rPr>
          <w:rFonts w:ascii="Times New Roman" w:hAnsi="Times New Roman"/>
        </w:rPr>
        <w:t>приятия по устранению выявленных нарушений.</w:t>
      </w:r>
    </w:p>
  </w:footnote>
  <w:footnote w:id="2">
    <w:p w:rsidR="00DF03E9" w:rsidRPr="00C420C3" w:rsidRDefault="00DF03E9" w:rsidP="00F00A06">
      <w:pPr>
        <w:pStyle w:val="af4"/>
        <w:jc w:val="both"/>
        <w:rPr>
          <w:rFonts w:ascii="Times New Roman" w:hAnsi="Times New Roman"/>
        </w:rPr>
      </w:pPr>
      <w:r w:rsidRPr="00C420C3">
        <w:rPr>
          <w:rStyle w:val="af6"/>
          <w:rFonts w:ascii="Times New Roman" w:hAnsi="Times New Roman"/>
        </w:rPr>
        <w:footnoteRef/>
      </w:r>
      <w:r w:rsidRPr="00C420C3">
        <w:rPr>
          <w:rFonts w:ascii="Times New Roman" w:hAnsi="Times New Roman"/>
        </w:rPr>
        <w:t xml:space="preserve"> Информация отражается в отчете, если на дату составления мероприятия по устранению выявленных нарушений не осуществляются (не начаты) и по которым необходимо принятие решений, предусмотренных пунктом 5.2 Порядка осуществления</w:t>
      </w:r>
      <w:r w:rsidRPr="00C420C3">
        <w:rPr>
          <w:rFonts w:ascii="Times New Roman" w:hAnsi="Times New Roman"/>
          <w:bCs/>
          <w:szCs w:val="28"/>
        </w:rPr>
        <w:t xml:space="preserve"> внутреннего финансового контроля в министерстве финансов Хабаро</w:t>
      </w:r>
      <w:r w:rsidRPr="00C420C3">
        <w:rPr>
          <w:rFonts w:ascii="Times New Roman" w:hAnsi="Times New Roman"/>
          <w:bCs/>
          <w:szCs w:val="28"/>
        </w:rPr>
        <w:t>в</w:t>
      </w:r>
      <w:r w:rsidRPr="00C420C3">
        <w:rPr>
          <w:rFonts w:ascii="Times New Roman" w:hAnsi="Times New Roman"/>
          <w:bCs/>
          <w:szCs w:val="28"/>
        </w:rPr>
        <w:t>ского края.</w:t>
      </w:r>
    </w:p>
  </w:footnote>
  <w:footnote w:id="3">
    <w:p w:rsidR="00DF03E9" w:rsidRDefault="00DF03E9" w:rsidP="00F00A06">
      <w:pPr>
        <w:pStyle w:val="af4"/>
        <w:jc w:val="both"/>
      </w:pPr>
      <w:r>
        <w:rPr>
          <w:rStyle w:val="af6"/>
        </w:rPr>
        <w:footnoteRef/>
      </w:r>
      <w:r>
        <w:t xml:space="preserve"> Информация отражается в отчете, если на дату составления отчета направлены материалы,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</w:t>
      </w:r>
      <w:r w:rsidRPr="00902B2B">
        <w:rPr>
          <w:bCs/>
          <w:szCs w:val="28"/>
        </w:rPr>
        <w:t>а</w:t>
      </w:r>
      <w:r w:rsidRPr="00902B2B">
        <w:rPr>
          <w:bCs/>
          <w:szCs w:val="28"/>
        </w:rPr>
        <w:t>ровского края</w:t>
      </w:r>
      <w:r>
        <w:rPr>
          <w:bCs/>
          <w:szCs w:val="28"/>
        </w:rPr>
        <w:t>.</w:t>
      </w:r>
    </w:p>
  </w:footnote>
  <w:footnote w:id="4">
    <w:p w:rsidR="00DF03E9" w:rsidRDefault="00DF03E9" w:rsidP="00F00A06">
      <w:pPr>
        <w:pStyle w:val="af4"/>
        <w:jc w:val="both"/>
        <w:rPr>
          <w:bCs/>
          <w:szCs w:val="28"/>
        </w:rPr>
      </w:pPr>
      <w:r>
        <w:rPr>
          <w:rStyle w:val="af6"/>
        </w:rPr>
        <w:footnoteRef/>
      </w:r>
      <w:r>
        <w:t xml:space="preserve"> Информация отражается в отчете, если на дату составления отчета имеется информация о ходе реализации материалов, направленных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</w:t>
      </w:r>
      <w:r>
        <w:rPr>
          <w:bCs/>
          <w:szCs w:val="28"/>
        </w:rPr>
        <w:t>рстве финансов Хабаровского края</w:t>
      </w: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  <w:rPr>
          <w:bCs/>
          <w:szCs w:val="28"/>
        </w:rPr>
      </w:pPr>
    </w:p>
    <w:p w:rsidR="00DF03E9" w:rsidRDefault="00DF03E9" w:rsidP="00F00A06">
      <w:pPr>
        <w:pStyle w:val="af4"/>
        <w:jc w:val="both"/>
      </w:pPr>
    </w:p>
    <w:p w:rsidR="00DF03E9" w:rsidRDefault="00DF03E9" w:rsidP="00F00A06">
      <w:pPr>
        <w:pStyle w:val="af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B"/>
    <w:rsid w:val="000C06D9"/>
    <w:rsid w:val="001767FB"/>
    <w:rsid w:val="004E246D"/>
    <w:rsid w:val="00763E5E"/>
    <w:rsid w:val="00946767"/>
    <w:rsid w:val="00CB00A9"/>
    <w:rsid w:val="00DF03E9"/>
    <w:rsid w:val="00E17658"/>
    <w:rsid w:val="00F00A06"/>
    <w:rsid w:val="00F4297A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39"/>
    <w:rsid w:val="00F00A06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00A0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00A06"/>
    <w:rPr>
      <w:sz w:val="20"/>
      <w:szCs w:val="20"/>
    </w:rPr>
  </w:style>
  <w:style w:type="character" w:styleId="af6">
    <w:name w:val="footnote reference"/>
    <w:uiPriority w:val="99"/>
    <w:semiHidden/>
    <w:unhideWhenUsed/>
    <w:rsid w:val="00F00A06"/>
    <w:rPr>
      <w:vertAlign w:val="superscript"/>
    </w:rPr>
  </w:style>
  <w:style w:type="table" w:styleId="af3">
    <w:name w:val="Table Grid"/>
    <w:basedOn w:val="a1"/>
    <w:uiPriority w:val="59"/>
    <w:rsid w:val="00F0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63E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39"/>
    <w:rsid w:val="00F00A06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00A0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00A06"/>
    <w:rPr>
      <w:sz w:val="20"/>
      <w:szCs w:val="20"/>
    </w:rPr>
  </w:style>
  <w:style w:type="character" w:styleId="af6">
    <w:name w:val="footnote reference"/>
    <w:uiPriority w:val="99"/>
    <w:semiHidden/>
    <w:unhideWhenUsed/>
    <w:rsid w:val="00F00A06"/>
    <w:rPr>
      <w:vertAlign w:val="superscript"/>
    </w:rPr>
  </w:style>
  <w:style w:type="table" w:styleId="af3">
    <w:name w:val="Table Grid"/>
    <w:basedOn w:val="a1"/>
    <w:uiPriority w:val="59"/>
    <w:rsid w:val="00F0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63E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2019-02-04T01:10:00Z</cp:lastPrinted>
  <dcterms:created xsi:type="dcterms:W3CDTF">2019-02-04T00:47:00Z</dcterms:created>
  <dcterms:modified xsi:type="dcterms:W3CDTF">2019-02-04T04:32:00Z</dcterms:modified>
</cp:coreProperties>
</file>