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EF" w:rsidRPr="002337EF" w:rsidRDefault="002337EF" w:rsidP="002337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37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337E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337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337EF" w:rsidRPr="002337EF" w:rsidRDefault="002337EF" w:rsidP="002337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37E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337EF" w:rsidRPr="002337EF" w:rsidRDefault="002337EF" w:rsidP="002337E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37EF" w:rsidRPr="002337EF" w:rsidRDefault="002337EF" w:rsidP="002337E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7E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2337EF" w:rsidRPr="002337EF" w:rsidRDefault="002337EF" w:rsidP="002337E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37EF" w:rsidRPr="002337EF" w:rsidRDefault="00B614EF" w:rsidP="002337E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2337EF" w:rsidRPr="002337EF">
        <w:rPr>
          <w:rFonts w:ascii="Times New Roman" w:eastAsia="Times New Roman" w:hAnsi="Times New Roman"/>
          <w:sz w:val="26"/>
          <w:szCs w:val="26"/>
          <w:lang w:eastAsia="ru-RU"/>
        </w:rPr>
        <w:t xml:space="preserve">.11.2020                                                                                                           </w:t>
      </w:r>
      <w:r w:rsidR="002337EF">
        <w:rPr>
          <w:rFonts w:ascii="Times New Roman" w:eastAsia="Times New Roman" w:hAnsi="Times New Roman"/>
          <w:sz w:val="26"/>
          <w:szCs w:val="26"/>
          <w:lang w:eastAsia="ru-RU"/>
        </w:rPr>
        <w:t xml:space="preserve"> № 45</w:t>
      </w:r>
      <w:r w:rsidR="002337EF" w:rsidRPr="002337E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2337EF" w:rsidRPr="002337EF" w:rsidRDefault="002337EF" w:rsidP="002337E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37EF" w:rsidRPr="002337EF" w:rsidRDefault="002337EF" w:rsidP="002337E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37E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2337E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E53DF9">
      <w:pPr>
        <w:jc w:val="both"/>
        <w:rPr>
          <w:sz w:val="26"/>
          <w:szCs w:val="26"/>
        </w:rPr>
      </w:pPr>
    </w:p>
    <w:p w:rsidR="00E53DF9" w:rsidRDefault="00E53DF9" w:rsidP="00E53DF9">
      <w:pPr>
        <w:spacing w:line="240" w:lineRule="exact"/>
        <w:ind w:right="5245"/>
        <w:jc w:val="both"/>
        <w:rPr>
          <w:sz w:val="26"/>
          <w:szCs w:val="26"/>
        </w:rPr>
      </w:pPr>
    </w:p>
    <w:p w:rsidR="00E53DF9" w:rsidRDefault="00E53DF9" w:rsidP="00E53DF9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Об отмене особого противопожа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ного режима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</w:t>
      </w:r>
    </w:p>
    <w:p w:rsidR="00E53DF9" w:rsidRDefault="00E53DF9" w:rsidP="00E53DF9">
      <w:pPr>
        <w:ind w:right="5243"/>
        <w:jc w:val="both"/>
        <w:rPr>
          <w:sz w:val="26"/>
          <w:szCs w:val="26"/>
        </w:rPr>
      </w:pPr>
    </w:p>
    <w:p w:rsidR="00E53DF9" w:rsidRDefault="00E53DF9" w:rsidP="00E53DF9">
      <w:pPr>
        <w:ind w:right="5243"/>
        <w:jc w:val="both"/>
        <w:rPr>
          <w:sz w:val="26"/>
          <w:szCs w:val="26"/>
        </w:rPr>
      </w:pP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21 декабря 1994 г. № 69-ФЗ «О пожарной безопасности», в связи с понижением класса пожарной опасности, 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новании решения комиссии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 по предупреждению и ликвидации чрезвычайных ситуаций и обеспеч</w:t>
      </w:r>
      <w:r w:rsidR="00B614EF">
        <w:rPr>
          <w:sz w:val="26"/>
          <w:szCs w:val="26"/>
        </w:rPr>
        <w:t>ению пожарной безопасности от 17</w:t>
      </w:r>
      <w:r>
        <w:rPr>
          <w:sz w:val="26"/>
          <w:szCs w:val="26"/>
        </w:rPr>
        <w:t xml:space="preserve"> ноября 20</w:t>
      </w:r>
      <w:r w:rsidR="00D11703">
        <w:rPr>
          <w:sz w:val="26"/>
          <w:szCs w:val="26"/>
        </w:rPr>
        <w:t>20 г. № 4</w:t>
      </w:r>
      <w:r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</w:p>
    <w:p w:rsidR="00E53DF9" w:rsidRDefault="00E53DF9" w:rsidP="00E53D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особый противопожарный режим на территории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Николае</w:t>
      </w:r>
      <w:r w:rsidR="003A2ECD">
        <w:rPr>
          <w:sz w:val="26"/>
          <w:szCs w:val="26"/>
        </w:rPr>
        <w:t xml:space="preserve">вского муниципального района с </w:t>
      </w:r>
      <w:r>
        <w:rPr>
          <w:sz w:val="26"/>
          <w:szCs w:val="26"/>
        </w:rPr>
        <w:t>1</w:t>
      </w:r>
      <w:r w:rsidR="00B614EF">
        <w:rPr>
          <w:sz w:val="26"/>
          <w:szCs w:val="26"/>
        </w:rPr>
        <w:t xml:space="preserve">7 ноября </w:t>
      </w:r>
      <w:r>
        <w:rPr>
          <w:sz w:val="26"/>
          <w:szCs w:val="26"/>
        </w:rPr>
        <w:t>20</w:t>
      </w:r>
      <w:r w:rsidR="003A2ECD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D11703">
        <w:rPr>
          <w:sz w:val="26"/>
          <w:szCs w:val="26"/>
        </w:rPr>
        <w:t>15</w:t>
      </w:r>
      <w:r w:rsidR="00B614EF">
        <w:rPr>
          <w:sz w:val="26"/>
          <w:szCs w:val="26"/>
        </w:rPr>
        <w:t xml:space="preserve"> мая </w:t>
      </w:r>
      <w:bookmarkStart w:id="0" w:name="_GoBack"/>
      <w:bookmarkEnd w:id="0"/>
      <w:r>
        <w:rPr>
          <w:sz w:val="26"/>
          <w:szCs w:val="26"/>
        </w:rPr>
        <w:t>20</w:t>
      </w:r>
      <w:r w:rsidR="00D11703">
        <w:rPr>
          <w:sz w:val="26"/>
          <w:szCs w:val="26"/>
        </w:rPr>
        <w:t>20</w:t>
      </w:r>
      <w:r>
        <w:rPr>
          <w:sz w:val="26"/>
          <w:szCs w:val="26"/>
        </w:rPr>
        <w:t xml:space="preserve"> № 1</w:t>
      </w:r>
      <w:r w:rsidR="00D11703">
        <w:rPr>
          <w:sz w:val="26"/>
          <w:szCs w:val="26"/>
        </w:rPr>
        <w:t>8</w:t>
      </w:r>
      <w:r>
        <w:rPr>
          <w:sz w:val="26"/>
          <w:szCs w:val="26"/>
        </w:rPr>
        <w:t>-па «О введении особого прот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</w:t>
      </w:r>
      <w:r w:rsidR="00D11703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».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2337EF">
        <w:rPr>
          <w:sz w:val="26"/>
          <w:szCs w:val="26"/>
        </w:rPr>
        <w:t xml:space="preserve"> Николаевского муниципальн</w:t>
      </w:r>
      <w:r w:rsidR="002337EF">
        <w:rPr>
          <w:sz w:val="26"/>
          <w:szCs w:val="26"/>
        </w:rPr>
        <w:t>о</w:t>
      </w:r>
      <w:r w:rsidR="002337EF">
        <w:rPr>
          <w:sz w:val="26"/>
          <w:szCs w:val="26"/>
        </w:rPr>
        <w:t>го района Хабаровского края</w:t>
      </w:r>
      <w:r>
        <w:rPr>
          <w:sz w:val="26"/>
          <w:szCs w:val="26"/>
        </w:rPr>
        <w:t>».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E53DF9" w:rsidRDefault="00E53DF9" w:rsidP="00E53DF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подписания.</w:t>
      </w:r>
    </w:p>
    <w:p w:rsidR="00E53DF9" w:rsidRDefault="00E53DF9" w:rsidP="00E53DF9">
      <w:pPr>
        <w:ind w:right="-2"/>
        <w:jc w:val="both"/>
        <w:rPr>
          <w:sz w:val="26"/>
          <w:szCs w:val="26"/>
        </w:rPr>
      </w:pPr>
    </w:p>
    <w:p w:rsidR="00E53DF9" w:rsidRDefault="00E53DF9" w:rsidP="00E53DF9">
      <w:pPr>
        <w:ind w:right="-2"/>
        <w:jc w:val="both"/>
        <w:rPr>
          <w:sz w:val="26"/>
          <w:szCs w:val="26"/>
        </w:rPr>
      </w:pPr>
    </w:p>
    <w:p w:rsidR="00E53DF9" w:rsidRDefault="00E53DF9" w:rsidP="00E53DF9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D11703" w:rsidTr="00AC176A">
        <w:tc>
          <w:tcPr>
            <w:tcW w:w="4361" w:type="dxa"/>
          </w:tcPr>
          <w:p w:rsidR="00D11703" w:rsidRDefault="00D11703" w:rsidP="00AC176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</w:tcPr>
          <w:p w:rsidR="00D11703" w:rsidRPr="008034AE" w:rsidRDefault="00D11703" w:rsidP="00AC176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91" w:type="dxa"/>
          </w:tcPr>
          <w:p w:rsidR="00D11703" w:rsidRDefault="00D11703" w:rsidP="00AC176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11703" w:rsidRDefault="00D11703" w:rsidP="00AC176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11703" w:rsidRDefault="00D11703" w:rsidP="00AC176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  <w:p w:rsidR="00D11703" w:rsidRDefault="00D11703" w:rsidP="00AC176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E53DF9" w:rsidRPr="00E53DF9" w:rsidRDefault="00E53DF9" w:rsidP="00D11703">
      <w:pPr>
        <w:ind w:right="5101"/>
        <w:jc w:val="both"/>
        <w:rPr>
          <w:sz w:val="26"/>
          <w:szCs w:val="26"/>
        </w:rPr>
      </w:pPr>
    </w:p>
    <w:sectPr w:rsidR="00E53DF9" w:rsidRPr="00E53DF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C2"/>
    <w:rsid w:val="002337EF"/>
    <w:rsid w:val="003A2ECD"/>
    <w:rsid w:val="007A13FF"/>
    <w:rsid w:val="00946767"/>
    <w:rsid w:val="00AF23C2"/>
    <w:rsid w:val="00B614EF"/>
    <w:rsid w:val="00CB00A9"/>
    <w:rsid w:val="00D11703"/>
    <w:rsid w:val="00E53DF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1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2020-11-23T05:36:00Z</cp:lastPrinted>
  <dcterms:created xsi:type="dcterms:W3CDTF">2018-11-06T23:18:00Z</dcterms:created>
  <dcterms:modified xsi:type="dcterms:W3CDTF">2020-12-01T07:37:00Z</dcterms:modified>
</cp:coreProperties>
</file>