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DE" w:rsidRDefault="002D7ADE" w:rsidP="00EB1C5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2D7ADE">
        <w:rPr>
          <w:rFonts w:ascii="Arial" w:eastAsia="Times New Roman" w:hAnsi="Arial" w:cs="Arial"/>
          <w:b/>
          <w:bCs/>
          <w:noProof/>
          <w:sz w:val="33"/>
          <w:szCs w:val="33"/>
          <w:lang w:eastAsia="ru-RU"/>
        </w:rPr>
        <w:drawing>
          <wp:inline distT="0" distB="0" distL="0" distR="0">
            <wp:extent cx="5940425" cy="3144931"/>
            <wp:effectExtent l="0" t="0" r="3175" b="0"/>
            <wp:docPr id="1" name="Рисунок 1" descr="\\s01-7700-fs03\МИР\Дизайн\Изображения\Для публикаций в интернете\850х4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01-7700-fs03\МИР\Дизайн\Изображения\Для публикаций в интернете\850х450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E31" w:rsidRPr="00BE21B4" w:rsidRDefault="008B1E31" w:rsidP="00EB1C5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BE21B4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Что делать</w:t>
      </w:r>
      <w:r w:rsidR="0067048B" w:rsidRPr="00BE21B4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,</w:t>
      </w:r>
      <w:r w:rsidRPr="00BE21B4">
        <w:rPr>
          <w:rFonts w:ascii="Arial" w:eastAsia="Times New Roman" w:hAnsi="Arial" w:cs="Arial"/>
          <w:b/>
          <w:bCs/>
          <w:sz w:val="33"/>
          <w:szCs w:val="33"/>
          <w:lang w:eastAsia="ru-RU"/>
        </w:rPr>
        <w:t xml:space="preserve"> если укусил клещ?</w:t>
      </w:r>
    </w:p>
    <w:p w:rsidR="00CA3D69" w:rsidRPr="00BE21B4" w:rsidRDefault="00CA3D69" w:rsidP="00EB1C5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</w:p>
    <w:p w:rsidR="00BB708C" w:rsidRPr="00BE21B4" w:rsidRDefault="00BB708C" w:rsidP="00BB708C">
      <w:pPr>
        <w:shd w:val="clear" w:color="auto" w:fill="FFFFFF"/>
        <w:spacing w:after="210" w:line="300" w:lineRule="atLeast"/>
        <w:rPr>
          <w:rFonts w:ascii="Arial" w:eastAsia="Times New Roman" w:hAnsi="Arial" w:cs="Arial"/>
          <w:lang w:eastAsia="ru-RU"/>
        </w:rPr>
      </w:pPr>
      <w:r w:rsidRPr="00BE21B4">
        <w:rPr>
          <w:rFonts w:ascii="Arial" w:eastAsia="Times New Roman" w:hAnsi="Arial" w:cs="Arial"/>
          <w:lang w:eastAsia="ru-RU"/>
        </w:rPr>
        <w:t>Весна является сезоном повышенной активности клещей, так как с приходом тепла они выходят из спячки. В связи с этим следует заранее позаботиться о мерах предосторожности. Специалисты «СОГАЗ-Мед» рекомендуют соблюдать следующие правила:</w:t>
      </w:r>
    </w:p>
    <w:p w:rsidR="001F2C7B" w:rsidRPr="00BE21B4" w:rsidRDefault="001F2C7B" w:rsidP="001F2C7B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BE21B4">
        <w:rPr>
          <w:rFonts w:ascii="Arial" w:eastAsia="Times New Roman" w:hAnsi="Arial" w:cs="Arial"/>
          <w:b/>
          <w:sz w:val="21"/>
          <w:szCs w:val="21"/>
          <w:lang w:eastAsia="ru-RU"/>
        </w:rPr>
        <w:t>Правильно одевайтесь</w:t>
      </w:r>
    </w:p>
    <w:p w:rsidR="001F2C7B" w:rsidRPr="00BE21B4" w:rsidRDefault="001F2C7B" w:rsidP="001F2C7B">
      <w:pPr>
        <w:shd w:val="clear" w:color="auto" w:fill="FFFFFF"/>
        <w:spacing w:after="210" w:line="300" w:lineRule="atLeast"/>
        <w:ind w:left="450"/>
        <w:rPr>
          <w:rFonts w:ascii="Arial" w:eastAsia="Times New Roman" w:hAnsi="Arial" w:cs="Arial"/>
          <w:sz w:val="21"/>
          <w:szCs w:val="21"/>
          <w:lang w:eastAsia="ru-RU"/>
        </w:rPr>
      </w:pPr>
      <w:r w:rsidRPr="00BE21B4">
        <w:rPr>
          <w:rFonts w:ascii="Arial" w:eastAsia="Times New Roman" w:hAnsi="Arial" w:cs="Arial"/>
          <w:sz w:val="21"/>
          <w:szCs w:val="21"/>
          <w:lang w:eastAsia="ru-RU"/>
        </w:rPr>
        <w:t>Клещи не умеют прыгать</w:t>
      </w:r>
      <w:r w:rsidR="00012E8A" w:rsidRPr="00BE21B4">
        <w:rPr>
          <w:rFonts w:ascii="Arial" w:eastAsia="Times New Roman" w:hAnsi="Arial" w:cs="Arial"/>
          <w:sz w:val="21"/>
          <w:szCs w:val="21"/>
          <w:lang w:eastAsia="ru-RU"/>
        </w:rPr>
        <w:t>, и, как правило, подкарауливают свою «жертву» сидя на траве, на высоте, не</w:t>
      </w:r>
      <w:r w:rsidR="00EC0CED" w:rsidRPr="00BE21B4">
        <w:rPr>
          <w:rFonts w:ascii="Arial" w:eastAsia="Times New Roman" w:hAnsi="Arial" w:cs="Arial"/>
          <w:sz w:val="21"/>
          <w:szCs w:val="21"/>
          <w:lang w:eastAsia="ru-RU"/>
        </w:rPr>
        <w:t xml:space="preserve"> выше чем на метр над землей, поэтому выбирайте в качестве одежды брюки, высокие носки и закрытую обувь. После прогулки внимательно осматривайте себя и детей на предмет укуса. Особенно если вы провели время, отдыхая в парке на траве. </w:t>
      </w:r>
    </w:p>
    <w:p w:rsidR="00EC0CED" w:rsidRPr="00BE21B4" w:rsidRDefault="00EC0CED" w:rsidP="00EC0CED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BE21B4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Если клещ укусил </w:t>
      </w:r>
    </w:p>
    <w:p w:rsidR="00EC0CED" w:rsidRPr="00BE21B4" w:rsidRDefault="00EC0CED" w:rsidP="00EC0CED">
      <w:pPr>
        <w:shd w:val="clear" w:color="auto" w:fill="FFFFFF"/>
        <w:spacing w:after="210" w:line="300" w:lineRule="atLeast"/>
        <w:ind w:left="450"/>
        <w:rPr>
          <w:rFonts w:ascii="Arial" w:hAnsi="Arial" w:cs="Arial"/>
        </w:rPr>
      </w:pPr>
      <w:r w:rsidRPr="00BE21B4">
        <w:rPr>
          <w:rFonts w:ascii="Arial" w:eastAsia="Times New Roman" w:hAnsi="Arial" w:cs="Arial"/>
          <w:sz w:val="21"/>
          <w:szCs w:val="21"/>
          <w:lang w:eastAsia="ru-RU"/>
        </w:rPr>
        <w:t xml:space="preserve">При обнаружении </w:t>
      </w:r>
      <w:r w:rsidR="008B1E31" w:rsidRPr="00BE21B4">
        <w:rPr>
          <w:rFonts w:ascii="Arial" w:eastAsia="Times New Roman" w:hAnsi="Arial" w:cs="Arial"/>
          <w:sz w:val="21"/>
          <w:szCs w:val="21"/>
          <w:lang w:eastAsia="ru-RU"/>
        </w:rPr>
        <w:t>клеща</w:t>
      </w:r>
      <w:r w:rsidRPr="00BE21B4">
        <w:rPr>
          <w:rFonts w:ascii="Arial" w:eastAsia="Times New Roman" w:hAnsi="Arial" w:cs="Arial"/>
          <w:sz w:val="21"/>
          <w:szCs w:val="21"/>
          <w:lang w:eastAsia="ru-RU"/>
        </w:rPr>
        <w:t xml:space="preserve"> необходимо как можно скорее </w:t>
      </w:r>
      <w:r w:rsidR="008B1E31" w:rsidRPr="00BE21B4">
        <w:rPr>
          <w:rFonts w:ascii="Arial" w:eastAsia="Times New Roman" w:hAnsi="Arial" w:cs="Arial"/>
          <w:sz w:val="21"/>
          <w:szCs w:val="21"/>
          <w:lang w:eastAsia="ru-RU"/>
        </w:rPr>
        <w:t>обратит</w:t>
      </w:r>
      <w:r w:rsidR="001772E4" w:rsidRPr="00BE21B4">
        <w:rPr>
          <w:rFonts w:ascii="Arial" w:eastAsia="Times New Roman" w:hAnsi="Arial" w:cs="Arial"/>
          <w:sz w:val="21"/>
          <w:szCs w:val="21"/>
          <w:lang w:eastAsia="ru-RU"/>
        </w:rPr>
        <w:t>ься</w:t>
      </w:r>
      <w:r w:rsidR="008B1E31" w:rsidRPr="00BE21B4">
        <w:rPr>
          <w:rFonts w:ascii="Arial" w:eastAsia="Times New Roman" w:hAnsi="Arial" w:cs="Arial"/>
          <w:sz w:val="21"/>
          <w:szCs w:val="21"/>
          <w:lang w:eastAsia="ru-RU"/>
        </w:rPr>
        <w:t xml:space="preserve"> в</w:t>
      </w:r>
      <w:r w:rsidRPr="00BE21B4">
        <w:rPr>
          <w:rFonts w:ascii="Arial" w:eastAsia="Times New Roman" w:hAnsi="Arial" w:cs="Arial"/>
          <w:sz w:val="21"/>
          <w:szCs w:val="21"/>
          <w:lang w:eastAsia="ru-RU"/>
        </w:rPr>
        <w:t xml:space="preserve"> ближайшее медучреждение</w:t>
      </w:r>
      <w:r w:rsidR="001772E4" w:rsidRPr="00BE21B4">
        <w:rPr>
          <w:rFonts w:ascii="Arial" w:eastAsia="Times New Roman" w:hAnsi="Arial" w:cs="Arial"/>
          <w:sz w:val="21"/>
          <w:szCs w:val="21"/>
          <w:lang w:eastAsia="ru-RU"/>
        </w:rPr>
        <w:t>: травмпункт или</w:t>
      </w:r>
      <w:r w:rsidRPr="00BE21B4">
        <w:rPr>
          <w:rFonts w:ascii="Arial" w:eastAsia="Times New Roman" w:hAnsi="Arial" w:cs="Arial"/>
          <w:sz w:val="21"/>
          <w:szCs w:val="21"/>
          <w:lang w:eastAsia="ru-RU"/>
        </w:rPr>
        <w:t xml:space="preserve"> поликлинику. Если факт укуса установлен в нерабочее время, можно обратиться </w:t>
      </w:r>
      <w:r w:rsidR="008B1E31" w:rsidRPr="00BE21B4">
        <w:rPr>
          <w:rFonts w:ascii="Arial" w:eastAsia="Times New Roman" w:hAnsi="Arial" w:cs="Arial"/>
          <w:sz w:val="21"/>
          <w:szCs w:val="21"/>
          <w:lang w:eastAsia="ru-RU"/>
        </w:rPr>
        <w:t>в скорую помощь или</w:t>
      </w:r>
      <w:r w:rsidRPr="00BE21B4">
        <w:rPr>
          <w:rFonts w:ascii="Arial" w:eastAsia="Times New Roman" w:hAnsi="Arial" w:cs="Arial"/>
          <w:sz w:val="21"/>
          <w:szCs w:val="21"/>
          <w:lang w:eastAsia="ru-RU"/>
        </w:rPr>
        <w:t xml:space="preserve"> приемный покой любой больницы.</w:t>
      </w:r>
      <w:r w:rsidR="00220BEE" w:rsidRPr="00BE21B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220BEE" w:rsidRPr="00BE21B4">
        <w:rPr>
          <w:rFonts w:ascii="Arial" w:hAnsi="Arial" w:cs="Arial"/>
          <w:u w:val="single"/>
        </w:rPr>
        <w:t>П</w:t>
      </w:r>
      <w:r w:rsidR="00FA5B31" w:rsidRPr="00BE21B4">
        <w:rPr>
          <w:rFonts w:ascii="Arial" w:hAnsi="Arial" w:cs="Arial"/>
          <w:u w:val="single"/>
        </w:rPr>
        <w:t>ри</w:t>
      </w:r>
      <w:r w:rsidR="00220BEE" w:rsidRPr="00BE21B4">
        <w:rPr>
          <w:rFonts w:ascii="Arial" w:hAnsi="Arial" w:cs="Arial"/>
          <w:u w:val="single"/>
        </w:rPr>
        <w:t xml:space="preserve"> предъявлении полиса ОМС вам </w:t>
      </w:r>
      <w:r w:rsidR="008B1E31" w:rsidRPr="00BE21B4">
        <w:rPr>
          <w:rFonts w:ascii="Arial" w:hAnsi="Arial" w:cs="Arial"/>
          <w:u w:val="single"/>
        </w:rPr>
        <w:t>окажут</w:t>
      </w:r>
      <w:r w:rsidR="00220BEE" w:rsidRPr="00BE21B4">
        <w:rPr>
          <w:rFonts w:ascii="Arial" w:hAnsi="Arial" w:cs="Arial"/>
          <w:u w:val="single"/>
        </w:rPr>
        <w:t xml:space="preserve"> помощь в медучреждении без очереди.</w:t>
      </w:r>
      <w:r w:rsidR="00220BEE" w:rsidRPr="00BE21B4">
        <w:rPr>
          <w:rFonts w:ascii="Arial" w:hAnsi="Arial" w:cs="Arial"/>
        </w:rPr>
        <w:t> </w:t>
      </w:r>
    </w:p>
    <w:p w:rsidR="00220BEE" w:rsidRPr="00BE21B4" w:rsidRDefault="00917C2E" w:rsidP="00220BEE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BE21B4">
        <w:rPr>
          <w:rFonts w:ascii="Arial" w:eastAsia="Times New Roman" w:hAnsi="Arial" w:cs="Arial"/>
          <w:b/>
          <w:sz w:val="21"/>
          <w:szCs w:val="21"/>
          <w:lang w:eastAsia="ru-RU"/>
        </w:rPr>
        <w:t>В какие сроки нужно обрат</w:t>
      </w:r>
      <w:r w:rsidR="00D63BB7" w:rsidRPr="00BE21B4">
        <w:rPr>
          <w:rFonts w:ascii="Arial" w:eastAsia="Times New Roman" w:hAnsi="Arial" w:cs="Arial"/>
          <w:b/>
          <w:sz w:val="21"/>
          <w:szCs w:val="21"/>
          <w:lang w:eastAsia="ru-RU"/>
        </w:rPr>
        <w:t>ит</w:t>
      </w:r>
      <w:r w:rsidRPr="00BE21B4">
        <w:rPr>
          <w:rFonts w:ascii="Arial" w:eastAsia="Times New Roman" w:hAnsi="Arial" w:cs="Arial"/>
          <w:b/>
          <w:sz w:val="21"/>
          <w:szCs w:val="21"/>
          <w:lang w:eastAsia="ru-RU"/>
        </w:rPr>
        <w:t>ься за помощью</w:t>
      </w:r>
      <w:r w:rsidR="00D63BB7" w:rsidRPr="00BE21B4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</w:p>
    <w:p w:rsidR="00220BEE" w:rsidRPr="00BE21B4" w:rsidRDefault="008B1E31" w:rsidP="00220BEE">
      <w:pPr>
        <w:shd w:val="clear" w:color="auto" w:fill="FFFFFF"/>
        <w:spacing w:after="210" w:line="300" w:lineRule="atLeast"/>
        <w:ind w:left="450"/>
        <w:rPr>
          <w:rFonts w:ascii="Arial" w:hAnsi="Arial" w:cs="Arial"/>
          <w:sz w:val="21"/>
          <w:szCs w:val="21"/>
          <w:lang w:eastAsia="ru-RU"/>
        </w:rPr>
      </w:pPr>
      <w:r w:rsidRPr="00BE21B4">
        <w:rPr>
          <w:rFonts w:ascii="Arial" w:hAnsi="Arial" w:cs="Arial"/>
          <w:sz w:val="21"/>
          <w:szCs w:val="21"/>
          <w:lang w:eastAsia="ru-RU"/>
        </w:rPr>
        <w:t xml:space="preserve">В течение </w:t>
      </w:r>
      <w:r w:rsidRPr="00BE21B4">
        <w:rPr>
          <w:rFonts w:ascii="Arial" w:hAnsi="Arial" w:cs="Arial"/>
          <w:b/>
          <w:bCs/>
          <w:sz w:val="21"/>
          <w:szCs w:val="21"/>
          <w:lang w:eastAsia="ru-RU"/>
        </w:rPr>
        <w:t>96 часов</w:t>
      </w:r>
      <w:r w:rsidRPr="00BE21B4">
        <w:rPr>
          <w:rFonts w:ascii="Arial" w:hAnsi="Arial" w:cs="Arial"/>
          <w:sz w:val="21"/>
          <w:szCs w:val="21"/>
          <w:lang w:eastAsia="ru-RU"/>
        </w:rPr>
        <w:t xml:space="preserve"> после укуса или подозрения на него</w:t>
      </w:r>
      <w:r w:rsidR="00220BEE" w:rsidRPr="00BE21B4">
        <w:rPr>
          <w:rFonts w:ascii="Arial" w:hAnsi="Arial" w:cs="Arial"/>
          <w:sz w:val="21"/>
          <w:szCs w:val="21"/>
          <w:lang w:eastAsia="ru-RU"/>
        </w:rPr>
        <w:t xml:space="preserve"> необходимо обратиться за медицинской помощью, в противном случае принятые экс</w:t>
      </w:r>
      <w:r w:rsidRPr="00BE21B4">
        <w:rPr>
          <w:rFonts w:ascii="Arial" w:hAnsi="Arial" w:cs="Arial"/>
          <w:sz w:val="21"/>
          <w:szCs w:val="21"/>
          <w:lang w:eastAsia="ru-RU"/>
        </w:rPr>
        <w:t>тренные профилактические меры</w:t>
      </w:r>
      <w:r w:rsidR="00220BEE" w:rsidRPr="00BE21B4">
        <w:rPr>
          <w:rFonts w:ascii="Arial" w:hAnsi="Arial" w:cs="Arial"/>
          <w:sz w:val="21"/>
          <w:szCs w:val="21"/>
          <w:lang w:eastAsia="ru-RU"/>
        </w:rPr>
        <w:t xml:space="preserve"> будут </w:t>
      </w:r>
      <w:r w:rsidRPr="00BE21B4">
        <w:rPr>
          <w:rFonts w:ascii="Arial" w:hAnsi="Arial" w:cs="Arial"/>
          <w:sz w:val="21"/>
          <w:szCs w:val="21"/>
          <w:lang w:eastAsia="ru-RU"/>
        </w:rPr>
        <w:t>не</w:t>
      </w:r>
      <w:r w:rsidR="00220BEE" w:rsidRPr="00BE21B4">
        <w:rPr>
          <w:rFonts w:ascii="Arial" w:hAnsi="Arial" w:cs="Arial"/>
          <w:sz w:val="21"/>
          <w:szCs w:val="21"/>
          <w:lang w:eastAsia="ru-RU"/>
        </w:rPr>
        <w:t xml:space="preserve">эффективными. </w:t>
      </w:r>
    </w:p>
    <w:p w:rsidR="00220BEE" w:rsidRPr="00BE21B4" w:rsidRDefault="00917C2E" w:rsidP="00220BEE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BE21B4">
        <w:rPr>
          <w:rFonts w:ascii="Arial" w:eastAsia="Times New Roman" w:hAnsi="Arial" w:cs="Arial"/>
          <w:b/>
          <w:sz w:val="21"/>
          <w:szCs w:val="21"/>
          <w:lang w:eastAsia="ru-RU"/>
        </w:rPr>
        <w:t>Экстренная профилактика</w:t>
      </w:r>
    </w:p>
    <w:p w:rsidR="00917C2E" w:rsidRPr="00BE21B4" w:rsidRDefault="00FA5B31" w:rsidP="00917C2E">
      <w:pPr>
        <w:shd w:val="clear" w:color="auto" w:fill="FFFFFF"/>
        <w:spacing w:after="210" w:line="300" w:lineRule="atLeast"/>
        <w:ind w:left="450"/>
        <w:rPr>
          <w:rFonts w:ascii="Arial" w:hAnsi="Arial" w:cs="Arial"/>
          <w:sz w:val="21"/>
          <w:szCs w:val="21"/>
          <w:lang w:eastAsia="ru-RU"/>
        </w:rPr>
      </w:pPr>
      <w:r w:rsidRPr="00BE21B4">
        <w:rPr>
          <w:rFonts w:ascii="Arial" w:hAnsi="Arial" w:cs="Arial"/>
          <w:sz w:val="21"/>
          <w:szCs w:val="21"/>
        </w:rPr>
        <w:t>В качестве экстренной профилактики энцефалита, при укусе клеща человеку нужно сделать укол иммуноглобулина. </w:t>
      </w:r>
      <w:r w:rsidR="00220BEE" w:rsidRPr="00BE21B4">
        <w:rPr>
          <w:rFonts w:ascii="Arial" w:hAnsi="Arial" w:cs="Arial"/>
          <w:sz w:val="21"/>
          <w:szCs w:val="21"/>
          <w:lang w:eastAsia="ru-RU"/>
        </w:rPr>
        <w:t>Детям до 18 лет</w:t>
      </w:r>
      <w:r w:rsidR="0038051D" w:rsidRPr="00BE21B4">
        <w:rPr>
          <w:rFonts w:ascii="Arial" w:hAnsi="Arial" w:cs="Arial"/>
          <w:sz w:val="21"/>
          <w:szCs w:val="21"/>
          <w:lang w:eastAsia="ru-RU"/>
        </w:rPr>
        <w:t xml:space="preserve"> (согласно законодательству</w:t>
      </w:r>
      <w:r w:rsidRPr="00BE21B4">
        <w:rPr>
          <w:rFonts w:ascii="Arial" w:hAnsi="Arial" w:cs="Arial"/>
          <w:sz w:val="21"/>
          <w:szCs w:val="21"/>
          <w:lang w:eastAsia="ru-RU"/>
        </w:rPr>
        <w:t xml:space="preserve"> РФ</w:t>
      </w:r>
      <w:r w:rsidR="0038051D" w:rsidRPr="00BE21B4">
        <w:rPr>
          <w:rFonts w:ascii="Arial" w:hAnsi="Arial" w:cs="Arial"/>
          <w:sz w:val="21"/>
          <w:szCs w:val="21"/>
          <w:lang w:eastAsia="ru-RU"/>
        </w:rPr>
        <w:t>)</w:t>
      </w:r>
      <w:r w:rsidR="00220BEE" w:rsidRPr="00BE21B4">
        <w:rPr>
          <w:rFonts w:ascii="Arial" w:hAnsi="Arial" w:cs="Arial"/>
          <w:sz w:val="21"/>
          <w:szCs w:val="21"/>
          <w:lang w:eastAsia="ru-RU"/>
        </w:rPr>
        <w:t xml:space="preserve"> иммуноглобулин при извлечении клеща вводят бесплатно, а взрослым придется</w:t>
      </w:r>
      <w:r w:rsidRPr="00BE21B4">
        <w:rPr>
          <w:rFonts w:ascii="Arial" w:hAnsi="Arial" w:cs="Arial"/>
          <w:sz w:val="21"/>
          <w:szCs w:val="21"/>
          <w:lang w:eastAsia="ru-RU"/>
        </w:rPr>
        <w:t xml:space="preserve"> приобретать</w:t>
      </w:r>
      <w:r w:rsidR="00220BEE" w:rsidRPr="00BE21B4">
        <w:rPr>
          <w:rFonts w:ascii="Arial" w:hAnsi="Arial" w:cs="Arial"/>
          <w:sz w:val="21"/>
          <w:szCs w:val="21"/>
          <w:lang w:eastAsia="ru-RU"/>
        </w:rPr>
        <w:t xml:space="preserve"> иммуноглобулин (дозу рассчитывают по весу</w:t>
      </w:r>
      <w:r w:rsidR="0038051D" w:rsidRPr="00BE21B4">
        <w:rPr>
          <w:rFonts w:ascii="Arial" w:hAnsi="Arial" w:cs="Arial"/>
          <w:sz w:val="21"/>
          <w:szCs w:val="21"/>
          <w:lang w:eastAsia="ru-RU"/>
        </w:rPr>
        <w:t xml:space="preserve">). </w:t>
      </w:r>
      <w:r w:rsidRPr="00BE21B4">
        <w:rPr>
          <w:rFonts w:ascii="Arial" w:hAnsi="Arial" w:cs="Arial"/>
          <w:sz w:val="21"/>
          <w:szCs w:val="21"/>
          <w:lang w:eastAsia="ru-RU"/>
        </w:rPr>
        <w:t xml:space="preserve"> </w:t>
      </w:r>
    </w:p>
    <w:p w:rsidR="00917C2E" w:rsidRPr="00BE21B4" w:rsidRDefault="00917C2E" w:rsidP="00917C2E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rPr>
          <w:rFonts w:ascii="Arial" w:hAnsi="Arial" w:cs="Arial"/>
          <w:b/>
          <w:sz w:val="21"/>
          <w:szCs w:val="21"/>
          <w:lang w:eastAsia="ru-RU"/>
        </w:rPr>
      </w:pPr>
      <w:r w:rsidRPr="00BE21B4">
        <w:rPr>
          <w:rFonts w:ascii="Arial" w:hAnsi="Arial" w:cs="Arial"/>
          <w:b/>
          <w:sz w:val="21"/>
          <w:szCs w:val="21"/>
          <w:lang w:eastAsia="ru-RU"/>
        </w:rPr>
        <w:lastRenderedPageBreak/>
        <w:t>Вакцинация</w:t>
      </w:r>
    </w:p>
    <w:p w:rsidR="00012E8A" w:rsidRPr="00BE21B4" w:rsidRDefault="00917C2E" w:rsidP="001772E4">
      <w:pPr>
        <w:shd w:val="clear" w:color="auto" w:fill="FFFFFF"/>
        <w:spacing w:after="210" w:line="300" w:lineRule="atLeast"/>
        <w:ind w:left="450"/>
        <w:rPr>
          <w:rFonts w:ascii="Arial" w:hAnsi="Arial" w:cs="Arial"/>
          <w:sz w:val="21"/>
          <w:szCs w:val="21"/>
          <w:lang w:eastAsia="ru-RU"/>
        </w:rPr>
      </w:pPr>
      <w:r w:rsidRPr="00BE21B4">
        <w:rPr>
          <w:rFonts w:ascii="Arial" w:hAnsi="Arial" w:cs="Arial"/>
          <w:sz w:val="21"/>
          <w:szCs w:val="21"/>
          <w:lang w:eastAsia="ru-RU"/>
        </w:rPr>
        <w:t xml:space="preserve">Если вы </w:t>
      </w:r>
      <w:r w:rsidR="00EC621C" w:rsidRPr="00BE21B4">
        <w:rPr>
          <w:rFonts w:ascii="Arial" w:hAnsi="Arial" w:cs="Arial"/>
          <w:sz w:val="21"/>
          <w:szCs w:val="21"/>
          <w:lang w:eastAsia="ru-RU"/>
        </w:rPr>
        <w:t>планируете</w:t>
      </w:r>
      <w:r w:rsidRPr="00BE21B4">
        <w:rPr>
          <w:rFonts w:ascii="Arial" w:hAnsi="Arial" w:cs="Arial"/>
          <w:sz w:val="21"/>
          <w:szCs w:val="21"/>
          <w:lang w:eastAsia="ru-RU"/>
        </w:rPr>
        <w:t xml:space="preserve"> находит</w:t>
      </w:r>
      <w:r w:rsidR="001772E4" w:rsidRPr="00BE21B4">
        <w:rPr>
          <w:rFonts w:ascii="Arial" w:hAnsi="Arial" w:cs="Arial"/>
          <w:sz w:val="21"/>
          <w:szCs w:val="21"/>
          <w:lang w:eastAsia="ru-RU"/>
        </w:rPr>
        <w:t>ься</w:t>
      </w:r>
      <w:r w:rsidRPr="00BE21B4">
        <w:rPr>
          <w:rFonts w:ascii="Arial" w:hAnsi="Arial" w:cs="Arial"/>
          <w:sz w:val="21"/>
          <w:szCs w:val="21"/>
          <w:lang w:eastAsia="ru-RU"/>
        </w:rPr>
        <w:t xml:space="preserve"> </w:t>
      </w:r>
      <w:r w:rsidR="00EC621C" w:rsidRPr="00BE21B4">
        <w:rPr>
          <w:rFonts w:ascii="Arial" w:hAnsi="Arial" w:cs="Arial"/>
          <w:sz w:val="21"/>
          <w:szCs w:val="21"/>
          <w:lang w:eastAsia="ru-RU"/>
        </w:rPr>
        <w:t>в потенциальной</w:t>
      </w:r>
      <w:r w:rsidRPr="00BE21B4">
        <w:rPr>
          <w:rFonts w:ascii="Arial" w:hAnsi="Arial" w:cs="Arial"/>
          <w:sz w:val="21"/>
          <w:szCs w:val="21"/>
          <w:lang w:eastAsia="ru-RU"/>
        </w:rPr>
        <w:t xml:space="preserve"> зоне риска</w:t>
      </w:r>
      <w:r w:rsidR="001772E4" w:rsidRPr="00BE21B4">
        <w:rPr>
          <w:rFonts w:ascii="Arial" w:hAnsi="Arial" w:cs="Arial"/>
          <w:sz w:val="21"/>
          <w:szCs w:val="21"/>
          <w:lang w:eastAsia="ru-RU"/>
        </w:rPr>
        <w:t xml:space="preserve"> (например, посещать лесные заповедники, участвовать в пеших походах и др.) </w:t>
      </w:r>
      <w:r w:rsidRPr="00BE21B4">
        <w:rPr>
          <w:rFonts w:ascii="Arial" w:hAnsi="Arial" w:cs="Arial"/>
          <w:sz w:val="21"/>
          <w:szCs w:val="21"/>
          <w:lang w:eastAsia="ru-RU"/>
        </w:rPr>
        <w:t xml:space="preserve"> – проведите </w:t>
      </w:r>
      <w:r w:rsidR="00EC621C" w:rsidRPr="00BE21B4">
        <w:rPr>
          <w:rFonts w:ascii="Arial" w:hAnsi="Arial" w:cs="Arial"/>
          <w:sz w:val="21"/>
          <w:szCs w:val="21"/>
          <w:lang w:eastAsia="ru-RU"/>
        </w:rPr>
        <w:t xml:space="preserve">бесплатную </w:t>
      </w:r>
      <w:r w:rsidRPr="00BE21B4">
        <w:rPr>
          <w:rFonts w:ascii="Arial" w:hAnsi="Arial" w:cs="Arial"/>
          <w:sz w:val="21"/>
          <w:szCs w:val="21"/>
          <w:lang w:eastAsia="ru-RU"/>
        </w:rPr>
        <w:t>вакцинацию против клещевого энц</w:t>
      </w:r>
      <w:r w:rsidR="001772E4" w:rsidRPr="00BE21B4">
        <w:rPr>
          <w:rFonts w:ascii="Arial" w:hAnsi="Arial" w:cs="Arial"/>
          <w:sz w:val="21"/>
          <w:szCs w:val="21"/>
          <w:lang w:eastAsia="ru-RU"/>
        </w:rPr>
        <w:t xml:space="preserve">ефалита. Прививаться необходимо </w:t>
      </w:r>
      <w:r w:rsidR="00012E8A" w:rsidRPr="00BE21B4">
        <w:rPr>
          <w:rFonts w:ascii="Arial" w:hAnsi="Arial" w:cs="Arial"/>
          <w:sz w:val="21"/>
          <w:szCs w:val="21"/>
          <w:lang w:eastAsia="ru-RU"/>
        </w:rPr>
        <w:t xml:space="preserve">согласно определенной схеме. </w:t>
      </w:r>
      <w:r w:rsidR="000153BF" w:rsidRPr="00BE21B4">
        <w:rPr>
          <w:rFonts w:ascii="Arial" w:hAnsi="Arial" w:cs="Arial"/>
          <w:sz w:val="21"/>
          <w:szCs w:val="21"/>
          <w:lang w:eastAsia="ru-RU"/>
        </w:rPr>
        <w:t xml:space="preserve">Вакцинация проводится только по инструкции медицинского учреждения после терапевтического осмотра и </w:t>
      </w:r>
      <w:r w:rsidR="001772E4" w:rsidRPr="00BE21B4">
        <w:rPr>
          <w:rFonts w:ascii="Arial" w:hAnsi="Arial" w:cs="Arial"/>
          <w:sz w:val="21"/>
          <w:szCs w:val="21"/>
          <w:lang w:eastAsia="ru-RU"/>
        </w:rPr>
        <w:t>проходит</w:t>
      </w:r>
      <w:r w:rsidR="000153BF" w:rsidRPr="00BE21B4">
        <w:rPr>
          <w:rFonts w:ascii="Arial" w:hAnsi="Arial" w:cs="Arial"/>
          <w:sz w:val="21"/>
          <w:szCs w:val="21"/>
          <w:lang w:eastAsia="ru-RU"/>
        </w:rPr>
        <w:t xml:space="preserve"> в три этапа.</w:t>
      </w:r>
    </w:p>
    <w:p w:rsidR="00881AAB" w:rsidRPr="00BE21B4" w:rsidRDefault="00881AAB" w:rsidP="00881AAB">
      <w:pPr>
        <w:shd w:val="clear" w:color="auto" w:fill="FFFFFF"/>
        <w:spacing w:after="210" w:line="300" w:lineRule="atLeast"/>
        <w:ind w:left="450"/>
        <w:rPr>
          <w:rFonts w:ascii="Arial" w:hAnsi="Arial" w:cs="Arial"/>
          <w:sz w:val="21"/>
          <w:szCs w:val="21"/>
          <w:lang w:eastAsia="ru-RU"/>
        </w:rPr>
      </w:pPr>
      <w:r w:rsidRPr="00BE21B4">
        <w:rPr>
          <w:rFonts w:ascii="Arial" w:hAnsi="Arial" w:cs="Arial"/>
          <w:b/>
          <w:sz w:val="21"/>
          <w:szCs w:val="21"/>
          <w:lang w:eastAsia="ru-RU"/>
        </w:rPr>
        <w:t>Генеральный директор АО «Страховая компания «СОГАЗ-Мед» Толстов Дмитрий Валерьевич отмечает:</w:t>
      </w:r>
      <w:r w:rsidRPr="00BE21B4">
        <w:rPr>
          <w:rFonts w:ascii="Arial" w:hAnsi="Arial" w:cs="Arial"/>
          <w:sz w:val="21"/>
          <w:szCs w:val="21"/>
          <w:lang w:eastAsia="ru-RU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881AAB" w:rsidRPr="00BE21B4" w:rsidRDefault="00881AAB" w:rsidP="001772E4">
      <w:pPr>
        <w:shd w:val="clear" w:color="auto" w:fill="FFFFFF"/>
        <w:spacing w:after="210" w:line="300" w:lineRule="atLeast"/>
        <w:ind w:left="450"/>
        <w:rPr>
          <w:rFonts w:ascii="Arial" w:hAnsi="Arial" w:cs="Arial"/>
          <w:sz w:val="21"/>
          <w:szCs w:val="21"/>
          <w:lang w:eastAsia="ru-RU"/>
        </w:rPr>
      </w:pPr>
    </w:p>
    <w:p w:rsidR="0002728B" w:rsidRPr="00BE21B4" w:rsidRDefault="00917C2E" w:rsidP="00917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B4">
        <w:rPr>
          <w:rFonts w:ascii="Times New Roman" w:hAnsi="Times New Roman" w:cs="Times New Roman"/>
          <w:b/>
          <w:sz w:val="24"/>
          <w:szCs w:val="24"/>
        </w:rPr>
        <w:t xml:space="preserve">Если </w:t>
      </w:r>
      <w:r w:rsidR="00A71178" w:rsidRPr="00BE21B4">
        <w:rPr>
          <w:rFonts w:ascii="Times New Roman" w:hAnsi="Times New Roman" w:cs="Times New Roman"/>
          <w:b/>
          <w:sz w:val="24"/>
          <w:szCs w:val="24"/>
        </w:rPr>
        <w:t>в</w:t>
      </w:r>
      <w:r w:rsidRPr="00BE21B4">
        <w:rPr>
          <w:rFonts w:ascii="Times New Roman" w:hAnsi="Times New Roman" w:cs="Times New Roman"/>
          <w:b/>
          <w:sz w:val="24"/>
          <w:szCs w:val="24"/>
        </w:rPr>
        <w:t xml:space="preserve">ы застрахованы в компании «СОГАЗ-Мед» и у </w:t>
      </w:r>
      <w:r w:rsidR="00A71178" w:rsidRPr="00BE21B4">
        <w:rPr>
          <w:rFonts w:ascii="Times New Roman" w:hAnsi="Times New Roman" w:cs="Times New Roman"/>
          <w:b/>
          <w:sz w:val="24"/>
          <w:szCs w:val="24"/>
        </w:rPr>
        <w:t>в</w:t>
      </w:r>
      <w:r w:rsidRPr="00BE21B4">
        <w:rPr>
          <w:rFonts w:ascii="Times New Roman" w:hAnsi="Times New Roman" w:cs="Times New Roman"/>
          <w:b/>
          <w:sz w:val="24"/>
          <w:szCs w:val="24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</w:t>
      </w:r>
      <w:r w:rsidR="00BB708C" w:rsidRPr="00BE21B4">
        <w:rPr>
          <w:rFonts w:ascii="Times New Roman" w:hAnsi="Times New Roman" w:cs="Times New Roman"/>
          <w:b/>
          <w:sz w:val="24"/>
          <w:szCs w:val="24"/>
        </w:rPr>
        <w:t>«</w:t>
      </w:r>
      <w:r w:rsidRPr="00BE21B4">
        <w:rPr>
          <w:rFonts w:ascii="Times New Roman" w:hAnsi="Times New Roman" w:cs="Times New Roman"/>
          <w:b/>
          <w:sz w:val="24"/>
          <w:szCs w:val="24"/>
        </w:rPr>
        <w:t>СОГАЗ-Мед</w:t>
      </w:r>
      <w:r w:rsidR="00BB708C" w:rsidRPr="00BE21B4">
        <w:rPr>
          <w:rFonts w:ascii="Times New Roman" w:hAnsi="Times New Roman" w:cs="Times New Roman"/>
          <w:b/>
          <w:sz w:val="24"/>
          <w:szCs w:val="24"/>
        </w:rPr>
        <w:t>»</w:t>
      </w:r>
      <w:r w:rsidRPr="00BE21B4">
        <w:rPr>
          <w:rFonts w:ascii="Times New Roman" w:hAnsi="Times New Roman" w:cs="Times New Roman"/>
          <w:b/>
          <w:sz w:val="24"/>
          <w:szCs w:val="24"/>
        </w:rPr>
        <w:t xml:space="preserve">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BE21B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E21B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E21B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sogaz</w:t>
        </w:r>
        <w:proofErr w:type="spellEnd"/>
        <w:r w:rsidRPr="00BE21B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BE21B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med</w:t>
        </w:r>
        <w:r w:rsidRPr="00BE21B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E21B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E21B4">
        <w:rPr>
          <w:rFonts w:ascii="Times New Roman" w:hAnsi="Times New Roman" w:cs="Times New Roman"/>
          <w:b/>
          <w:sz w:val="24"/>
          <w:szCs w:val="24"/>
        </w:rPr>
        <w:t>.</w:t>
      </w:r>
    </w:p>
    <w:p w:rsidR="0002728B" w:rsidRPr="00BE21B4" w:rsidRDefault="0002728B" w:rsidP="000272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B4"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02728B" w:rsidRPr="00BE21B4" w:rsidRDefault="00BE21B4" w:rsidP="00917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B4">
        <w:rPr>
          <w:rFonts w:ascii="Arial" w:hAnsi="Arial" w:cs="Arial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</w:p>
    <w:p w:rsidR="00917C2E" w:rsidRPr="00BE21B4" w:rsidRDefault="00917C2E" w:rsidP="00F8542E">
      <w:pPr>
        <w:rPr>
          <w:rFonts w:ascii="Times New Roman" w:hAnsi="Times New Roman" w:cs="Times New Roman"/>
          <w:b/>
          <w:sz w:val="24"/>
          <w:szCs w:val="24"/>
        </w:rPr>
      </w:pPr>
    </w:p>
    <w:sectPr w:rsidR="00917C2E" w:rsidRPr="00BE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CA5"/>
    <w:multiLevelType w:val="hybridMultilevel"/>
    <w:tmpl w:val="30EAC7EC"/>
    <w:lvl w:ilvl="0" w:tplc="783E64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C2291A"/>
    <w:multiLevelType w:val="multilevel"/>
    <w:tmpl w:val="055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96164"/>
    <w:multiLevelType w:val="hybridMultilevel"/>
    <w:tmpl w:val="ECB09E0E"/>
    <w:lvl w:ilvl="0" w:tplc="DD84991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C9F6F35"/>
    <w:multiLevelType w:val="multilevel"/>
    <w:tmpl w:val="473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9"/>
    <w:rsid w:val="00012E8A"/>
    <w:rsid w:val="000153BF"/>
    <w:rsid w:val="0002728B"/>
    <w:rsid w:val="0012435B"/>
    <w:rsid w:val="001772E4"/>
    <w:rsid w:val="001F2C7B"/>
    <w:rsid w:val="002208A5"/>
    <w:rsid w:val="00220BEE"/>
    <w:rsid w:val="002D7ADE"/>
    <w:rsid w:val="0038051D"/>
    <w:rsid w:val="004148B5"/>
    <w:rsid w:val="0067048B"/>
    <w:rsid w:val="00690465"/>
    <w:rsid w:val="00690E16"/>
    <w:rsid w:val="006A2FA8"/>
    <w:rsid w:val="00881AAB"/>
    <w:rsid w:val="008B1E31"/>
    <w:rsid w:val="008B25C7"/>
    <w:rsid w:val="00917C2E"/>
    <w:rsid w:val="00A71178"/>
    <w:rsid w:val="00AA6546"/>
    <w:rsid w:val="00BB708C"/>
    <w:rsid w:val="00BE21B4"/>
    <w:rsid w:val="00C0486A"/>
    <w:rsid w:val="00C54490"/>
    <w:rsid w:val="00CA3D69"/>
    <w:rsid w:val="00D63BB7"/>
    <w:rsid w:val="00EB1C54"/>
    <w:rsid w:val="00EC0CED"/>
    <w:rsid w:val="00EC621C"/>
    <w:rsid w:val="00F8542E"/>
    <w:rsid w:val="00FA5B31"/>
    <w:rsid w:val="00FE798B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2E18"/>
  <w15:chartTrackingRefBased/>
  <w15:docId w15:val="{605DDBA8-AEFC-4F98-BE50-F277BD93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1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1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1C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2C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5928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40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27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Адамова Юлия Тахировна</cp:lastModifiedBy>
  <cp:revision>14</cp:revision>
  <cp:lastPrinted>2018-05-31T12:19:00Z</cp:lastPrinted>
  <dcterms:created xsi:type="dcterms:W3CDTF">2018-05-30T13:13:00Z</dcterms:created>
  <dcterms:modified xsi:type="dcterms:W3CDTF">2022-04-08T06:26:00Z</dcterms:modified>
</cp:coreProperties>
</file>