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EC" w:rsidRPr="00CA12EC" w:rsidRDefault="00CA12EC" w:rsidP="00CA12E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1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CA1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CA1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CA12EC" w:rsidRPr="00CA12EC" w:rsidRDefault="00CA12EC" w:rsidP="00CA12E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1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A12EC" w:rsidRPr="00CA12EC" w:rsidRDefault="00CA12EC" w:rsidP="00CA12E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12EC" w:rsidRPr="00CA12EC" w:rsidRDefault="00CA12EC" w:rsidP="00CA12E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1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A12EC" w:rsidRPr="00CA12EC" w:rsidRDefault="00CA12EC" w:rsidP="00CA12E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2EC" w:rsidRPr="00CA12EC" w:rsidRDefault="00CA12EC" w:rsidP="00CA12E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2EC" w:rsidRPr="00CA12EC" w:rsidRDefault="00CA12EC" w:rsidP="00CA12E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02.07</w:t>
      </w:r>
      <w:r w:rsidRPr="00CA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19</w:t>
      </w:r>
      <w:r w:rsidRPr="00CA12EC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CA12EC" w:rsidRPr="00CA12EC" w:rsidRDefault="00CA12EC" w:rsidP="00CA12E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2EC" w:rsidRPr="00CA12EC" w:rsidRDefault="00CA12EC" w:rsidP="00CA12E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CA12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622E1D" w:rsidRDefault="00622E1D" w:rsidP="006B67AC">
      <w:pPr>
        <w:spacing w:after="0" w:line="220" w:lineRule="exact"/>
        <w:rPr>
          <w:rFonts w:ascii="Times New Roman" w:hAnsi="Times New Roman" w:cs="Times New Roman"/>
          <w:sz w:val="25"/>
          <w:szCs w:val="25"/>
        </w:rPr>
      </w:pPr>
    </w:p>
    <w:p w:rsidR="00622E1D" w:rsidRDefault="00622E1D" w:rsidP="006B67AC">
      <w:pPr>
        <w:spacing w:after="0" w:line="220" w:lineRule="exact"/>
        <w:rPr>
          <w:rFonts w:ascii="Times New Roman" w:hAnsi="Times New Roman" w:cs="Times New Roman"/>
          <w:sz w:val="25"/>
          <w:szCs w:val="25"/>
        </w:rPr>
      </w:pPr>
    </w:p>
    <w:p w:rsidR="00622E1D" w:rsidRPr="00E133E3" w:rsidRDefault="00622E1D" w:rsidP="00CA12EC">
      <w:pPr>
        <w:spacing w:after="0" w:line="220" w:lineRule="exact"/>
        <w:rPr>
          <w:rFonts w:ascii="Times New Roman" w:hAnsi="Times New Roman" w:cs="Times New Roman"/>
          <w:sz w:val="25"/>
          <w:szCs w:val="25"/>
        </w:rPr>
      </w:pPr>
    </w:p>
    <w:p w:rsidR="006A2EC2" w:rsidRPr="00CA12EC" w:rsidRDefault="00622E1D" w:rsidP="00CA12EC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CA12EC">
        <w:rPr>
          <w:rFonts w:ascii="Times New Roman" w:hAnsi="Times New Roman" w:cs="Times New Roman"/>
          <w:sz w:val="26"/>
          <w:szCs w:val="26"/>
        </w:rPr>
        <w:t>О введении режима чрезвычайной ситуации на территории Нижнепро</w:t>
      </w:r>
      <w:r w:rsidRPr="00CA12EC">
        <w:rPr>
          <w:rFonts w:ascii="Times New Roman" w:hAnsi="Times New Roman" w:cs="Times New Roman"/>
          <w:sz w:val="26"/>
          <w:szCs w:val="26"/>
        </w:rPr>
        <w:t>н</w:t>
      </w:r>
      <w:r w:rsidRPr="00CA12EC">
        <w:rPr>
          <w:rFonts w:ascii="Times New Roman" w:hAnsi="Times New Roman" w:cs="Times New Roman"/>
          <w:sz w:val="26"/>
          <w:szCs w:val="26"/>
        </w:rPr>
        <w:t>генского сельского поселения Ник</w:t>
      </w:r>
      <w:r w:rsidRPr="00CA12EC">
        <w:rPr>
          <w:rFonts w:ascii="Times New Roman" w:hAnsi="Times New Roman" w:cs="Times New Roman"/>
          <w:sz w:val="26"/>
          <w:szCs w:val="26"/>
        </w:rPr>
        <w:t>о</w:t>
      </w:r>
      <w:r w:rsidRPr="00CA12EC">
        <w:rPr>
          <w:rFonts w:ascii="Times New Roman" w:hAnsi="Times New Roman" w:cs="Times New Roman"/>
          <w:sz w:val="26"/>
          <w:szCs w:val="26"/>
        </w:rPr>
        <w:t>лае</w:t>
      </w:r>
      <w:r w:rsidRPr="00CA12EC">
        <w:rPr>
          <w:rFonts w:ascii="Times New Roman" w:hAnsi="Times New Roman" w:cs="Times New Roman"/>
          <w:sz w:val="26"/>
          <w:szCs w:val="26"/>
        </w:rPr>
        <w:t>в</w:t>
      </w:r>
      <w:r w:rsidRPr="00CA12EC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</w:p>
    <w:p w:rsidR="00122E30" w:rsidRPr="00CA12EC" w:rsidRDefault="00122E30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122E30" w:rsidRPr="00CA12EC" w:rsidRDefault="00122E30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622E1D" w:rsidRPr="00CA12EC" w:rsidRDefault="00B644C6" w:rsidP="00622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12EC">
        <w:rPr>
          <w:rFonts w:ascii="Times New Roman" w:hAnsi="Times New Roman" w:cs="Times New Roman"/>
          <w:sz w:val="26"/>
          <w:szCs w:val="26"/>
        </w:rPr>
        <w:t>Руководствуясь Федеральным законом от 21 декабря 1994 г. № 68-ФЗ "О з</w:t>
      </w:r>
      <w:r w:rsidRPr="00CA12EC">
        <w:rPr>
          <w:rFonts w:ascii="Times New Roman" w:hAnsi="Times New Roman" w:cs="Times New Roman"/>
          <w:sz w:val="26"/>
          <w:szCs w:val="26"/>
        </w:rPr>
        <w:t>а</w:t>
      </w:r>
      <w:r w:rsidRPr="00CA12EC">
        <w:rPr>
          <w:rFonts w:ascii="Times New Roman" w:hAnsi="Times New Roman" w:cs="Times New Roman"/>
          <w:sz w:val="26"/>
          <w:szCs w:val="26"/>
        </w:rPr>
        <w:t>щите населения и территории от чрезвычайных ситуаций природного и техноге</w:t>
      </w:r>
      <w:r w:rsidRPr="00CA12EC">
        <w:rPr>
          <w:rFonts w:ascii="Times New Roman" w:hAnsi="Times New Roman" w:cs="Times New Roman"/>
          <w:sz w:val="26"/>
          <w:szCs w:val="26"/>
        </w:rPr>
        <w:t>н</w:t>
      </w:r>
      <w:r w:rsidRPr="00CA12EC">
        <w:rPr>
          <w:rFonts w:ascii="Times New Roman" w:hAnsi="Times New Roman" w:cs="Times New Roman"/>
          <w:sz w:val="26"/>
          <w:szCs w:val="26"/>
        </w:rPr>
        <w:t>ного характера", постановлением Правительства Российской Федерации от 30 д</w:t>
      </w:r>
      <w:r w:rsidRPr="00CA12EC">
        <w:rPr>
          <w:rFonts w:ascii="Times New Roman" w:hAnsi="Times New Roman" w:cs="Times New Roman"/>
          <w:sz w:val="26"/>
          <w:szCs w:val="26"/>
        </w:rPr>
        <w:t>е</w:t>
      </w:r>
      <w:r w:rsidRPr="00CA12EC">
        <w:rPr>
          <w:rFonts w:ascii="Times New Roman" w:hAnsi="Times New Roman" w:cs="Times New Roman"/>
          <w:sz w:val="26"/>
          <w:szCs w:val="26"/>
        </w:rPr>
        <w:t>кабря 2003 г. № 794 "О единой государственной системе предупреждения и ликв</w:t>
      </w:r>
      <w:r w:rsidRPr="00CA12EC">
        <w:rPr>
          <w:rFonts w:ascii="Times New Roman" w:hAnsi="Times New Roman" w:cs="Times New Roman"/>
          <w:sz w:val="26"/>
          <w:szCs w:val="26"/>
        </w:rPr>
        <w:t>и</w:t>
      </w:r>
      <w:r w:rsidRPr="00CA12EC">
        <w:rPr>
          <w:rFonts w:ascii="Times New Roman" w:hAnsi="Times New Roman" w:cs="Times New Roman"/>
          <w:sz w:val="26"/>
          <w:szCs w:val="26"/>
        </w:rPr>
        <w:t>дации чрезвыча</w:t>
      </w:r>
      <w:r w:rsidRPr="00CA12EC">
        <w:rPr>
          <w:rFonts w:ascii="Times New Roman" w:hAnsi="Times New Roman" w:cs="Times New Roman"/>
          <w:sz w:val="26"/>
          <w:szCs w:val="26"/>
        </w:rPr>
        <w:t>й</w:t>
      </w:r>
      <w:r w:rsidRPr="00CA12EC">
        <w:rPr>
          <w:rFonts w:ascii="Times New Roman" w:hAnsi="Times New Roman" w:cs="Times New Roman"/>
          <w:sz w:val="26"/>
          <w:szCs w:val="26"/>
        </w:rPr>
        <w:t>ных ситуаций", приказом МЧС России от 08 июля 2004 г. № 329 "Об утверждении критериев о чрезвычайных ситуациях"</w:t>
      </w:r>
      <w:r w:rsidR="00AE38F3" w:rsidRPr="00CA12EC">
        <w:rPr>
          <w:rFonts w:ascii="Times New Roman" w:hAnsi="Times New Roman" w:cs="Times New Roman"/>
          <w:sz w:val="26"/>
          <w:szCs w:val="26"/>
        </w:rPr>
        <w:t xml:space="preserve">, </w:t>
      </w:r>
      <w:r w:rsidRPr="00CA12EC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AE38F3" w:rsidRPr="00CA12EC">
        <w:rPr>
          <w:rFonts w:ascii="Times New Roman" w:hAnsi="Times New Roman" w:cs="Times New Roman"/>
          <w:sz w:val="26"/>
          <w:szCs w:val="26"/>
        </w:rPr>
        <w:t>предотвращения аварийной ситуации</w:t>
      </w:r>
      <w:proofErr w:type="gramEnd"/>
      <w:r w:rsidR="00AE38F3" w:rsidRPr="00CA12E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E38F3" w:rsidRPr="00CA12EC">
        <w:rPr>
          <w:rFonts w:ascii="Times New Roman" w:hAnsi="Times New Roman" w:cs="Times New Roman"/>
          <w:sz w:val="26"/>
          <w:szCs w:val="26"/>
        </w:rPr>
        <w:t>осуществление аварийно-восстановительных работ отдел</w:t>
      </w:r>
      <w:r w:rsidR="00AE38F3" w:rsidRPr="00CA12EC">
        <w:rPr>
          <w:rFonts w:ascii="Times New Roman" w:hAnsi="Times New Roman" w:cs="Times New Roman"/>
          <w:sz w:val="26"/>
          <w:szCs w:val="26"/>
        </w:rPr>
        <w:t>ь</w:t>
      </w:r>
      <w:r w:rsidR="00AE38F3" w:rsidRPr="00CA12EC">
        <w:rPr>
          <w:rFonts w:ascii="Times New Roman" w:hAnsi="Times New Roman" w:cs="Times New Roman"/>
          <w:sz w:val="26"/>
          <w:szCs w:val="26"/>
        </w:rPr>
        <w:t>ных конструктивных элементов здания дизельэлектростанции, а также недопущ</w:t>
      </w:r>
      <w:r w:rsidR="00AE38F3" w:rsidRPr="00CA12EC">
        <w:rPr>
          <w:rFonts w:ascii="Times New Roman" w:hAnsi="Times New Roman" w:cs="Times New Roman"/>
          <w:sz w:val="26"/>
          <w:szCs w:val="26"/>
        </w:rPr>
        <w:t>е</w:t>
      </w:r>
      <w:r w:rsidR="00AE38F3" w:rsidRPr="00CA12EC">
        <w:rPr>
          <w:rFonts w:ascii="Times New Roman" w:hAnsi="Times New Roman" w:cs="Times New Roman"/>
          <w:sz w:val="26"/>
          <w:szCs w:val="26"/>
        </w:rPr>
        <w:t>ния перебоев в подаче электроэнергии и нарушения жизнеобеспечения жителей Нижнепронгенского сельского поселения</w:t>
      </w:r>
      <w:r w:rsidRPr="00CA12EC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 w:rsidR="00622E1D" w:rsidRPr="00CA12EC">
        <w:rPr>
          <w:rFonts w:ascii="Times New Roman" w:hAnsi="Times New Roman" w:cs="Times New Roman"/>
          <w:sz w:val="26"/>
          <w:szCs w:val="26"/>
        </w:rPr>
        <w:t>решения</w:t>
      </w:r>
      <w:r w:rsidRPr="00CA12EC">
        <w:rPr>
          <w:rFonts w:ascii="Times New Roman" w:hAnsi="Times New Roman" w:cs="Times New Roman"/>
          <w:sz w:val="26"/>
          <w:szCs w:val="26"/>
        </w:rPr>
        <w:t xml:space="preserve"> комиссии по пр</w:t>
      </w:r>
      <w:r w:rsidRPr="00CA12EC">
        <w:rPr>
          <w:rFonts w:ascii="Times New Roman" w:hAnsi="Times New Roman" w:cs="Times New Roman"/>
          <w:sz w:val="26"/>
          <w:szCs w:val="26"/>
        </w:rPr>
        <w:t>е</w:t>
      </w:r>
      <w:r w:rsidRPr="00CA12EC">
        <w:rPr>
          <w:rFonts w:ascii="Times New Roman" w:hAnsi="Times New Roman" w:cs="Times New Roman"/>
          <w:sz w:val="26"/>
          <w:szCs w:val="26"/>
        </w:rPr>
        <w:t>дупреждению и ликвидации чрезвычайных ситуаций и обеспечению пожарной бе</w:t>
      </w:r>
      <w:r w:rsidRPr="00CA12EC">
        <w:rPr>
          <w:rFonts w:ascii="Times New Roman" w:hAnsi="Times New Roman" w:cs="Times New Roman"/>
          <w:sz w:val="26"/>
          <w:szCs w:val="26"/>
        </w:rPr>
        <w:t>з</w:t>
      </w:r>
      <w:r w:rsidRPr="00CA12EC">
        <w:rPr>
          <w:rFonts w:ascii="Times New Roman" w:hAnsi="Times New Roman" w:cs="Times New Roman"/>
          <w:sz w:val="26"/>
          <w:szCs w:val="26"/>
        </w:rPr>
        <w:t xml:space="preserve">опасности администрации </w:t>
      </w:r>
      <w:r w:rsidR="00AE38F3" w:rsidRPr="00CA12EC">
        <w:rPr>
          <w:rFonts w:ascii="Times New Roman" w:hAnsi="Times New Roman" w:cs="Times New Roman"/>
          <w:sz w:val="26"/>
          <w:szCs w:val="26"/>
        </w:rPr>
        <w:t>Нижнепронгенского сельского поселения Николаевск</w:t>
      </w:r>
      <w:r w:rsidR="00AE38F3" w:rsidRPr="00CA12EC">
        <w:rPr>
          <w:rFonts w:ascii="Times New Roman" w:hAnsi="Times New Roman" w:cs="Times New Roman"/>
          <w:sz w:val="26"/>
          <w:szCs w:val="26"/>
        </w:rPr>
        <w:t>о</w:t>
      </w:r>
      <w:r w:rsidR="00AE38F3" w:rsidRPr="00CA12EC">
        <w:rPr>
          <w:rFonts w:ascii="Times New Roman" w:hAnsi="Times New Roman" w:cs="Times New Roman"/>
          <w:sz w:val="26"/>
          <w:szCs w:val="26"/>
        </w:rPr>
        <w:t>го муниципального района</w:t>
      </w:r>
      <w:r w:rsidRPr="00CA12EC">
        <w:rPr>
          <w:rFonts w:ascii="Times New Roman" w:hAnsi="Times New Roman" w:cs="Times New Roman"/>
          <w:sz w:val="26"/>
          <w:szCs w:val="26"/>
        </w:rPr>
        <w:t xml:space="preserve"> от </w:t>
      </w:r>
      <w:r w:rsidR="00AE38F3" w:rsidRPr="00CA12EC">
        <w:rPr>
          <w:rFonts w:ascii="Times New Roman" w:hAnsi="Times New Roman" w:cs="Times New Roman"/>
          <w:sz w:val="26"/>
          <w:szCs w:val="26"/>
        </w:rPr>
        <w:t>02</w:t>
      </w:r>
      <w:r w:rsidRPr="00CA12EC">
        <w:rPr>
          <w:rFonts w:ascii="Times New Roman" w:hAnsi="Times New Roman" w:cs="Times New Roman"/>
          <w:sz w:val="26"/>
          <w:szCs w:val="26"/>
        </w:rPr>
        <w:t> </w:t>
      </w:r>
      <w:r w:rsidR="00AE38F3" w:rsidRPr="00CA12EC">
        <w:rPr>
          <w:rFonts w:ascii="Times New Roman" w:hAnsi="Times New Roman" w:cs="Times New Roman"/>
          <w:sz w:val="26"/>
          <w:szCs w:val="26"/>
        </w:rPr>
        <w:t>июля</w:t>
      </w:r>
      <w:r w:rsidRPr="00CA12EC">
        <w:rPr>
          <w:rFonts w:ascii="Times New Roman" w:hAnsi="Times New Roman" w:cs="Times New Roman"/>
          <w:sz w:val="26"/>
          <w:szCs w:val="26"/>
        </w:rPr>
        <w:t xml:space="preserve"> 2019 г. № </w:t>
      </w:r>
      <w:r w:rsidR="00AE38F3" w:rsidRPr="00CA12EC">
        <w:rPr>
          <w:rFonts w:ascii="Times New Roman" w:hAnsi="Times New Roman" w:cs="Times New Roman"/>
          <w:sz w:val="26"/>
          <w:szCs w:val="26"/>
        </w:rPr>
        <w:t>1</w:t>
      </w:r>
      <w:r w:rsidRPr="00CA12EC">
        <w:rPr>
          <w:rFonts w:ascii="Times New Roman" w:hAnsi="Times New Roman" w:cs="Times New Roman"/>
          <w:sz w:val="26"/>
          <w:szCs w:val="26"/>
        </w:rPr>
        <w:t xml:space="preserve">, </w:t>
      </w:r>
      <w:r w:rsidR="00622E1D" w:rsidRPr="00CA12EC">
        <w:rPr>
          <w:rFonts w:ascii="Times New Roman" w:hAnsi="Times New Roman" w:cs="Times New Roman"/>
          <w:sz w:val="26"/>
          <w:szCs w:val="26"/>
        </w:rPr>
        <w:t>администрация Нижнепронге</w:t>
      </w:r>
      <w:r w:rsidR="00622E1D" w:rsidRPr="00CA12EC">
        <w:rPr>
          <w:rFonts w:ascii="Times New Roman" w:hAnsi="Times New Roman" w:cs="Times New Roman"/>
          <w:sz w:val="26"/>
          <w:szCs w:val="26"/>
        </w:rPr>
        <w:t>н</w:t>
      </w:r>
      <w:r w:rsidR="00622E1D" w:rsidRPr="00CA12EC">
        <w:rPr>
          <w:rFonts w:ascii="Times New Roman" w:hAnsi="Times New Roman" w:cs="Times New Roman"/>
          <w:sz w:val="26"/>
          <w:szCs w:val="26"/>
        </w:rPr>
        <w:t>ского сельского поселения Ник</w:t>
      </w:r>
      <w:r w:rsidR="00622E1D" w:rsidRPr="00CA12EC">
        <w:rPr>
          <w:rFonts w:ascii="Times New Roman" w:hAnsi="Times New Roman" w:cs="Times New Roman"/>
          <w:sz w:val="26"/>
          <w:szCs w:val="26"/>
        </w:rPr>
        <w:t>о</w:t>
      </w:r>
      <w:r w:rsidR="00622E1D" w:rsidRPr="00CA12EC">
        <w:rPr>
          <w:rFonts w:ascii="Times New Roman" w:hAnsi="Times New Roman" w:cs="Times New Roman"/>
          <w:sz w:val="26"/>
          <w:szCs w:val="26"/>
        </w:rPr>
        <w:t>лаевского муниципального района</w:t>
      </w:r>
      <w:proofErr w:type="gramEnd"/>
    </w:p>
    <w:p w:rsidR="006B67AC" w:rsidRPr="00CA12EC" w:rsidRDefault="00622E1D" w:rsidP="00622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EC">
        <w:rPr>
          <w:rFonts w:ascii="Times New Roman" w:hAnsi="Times New Roman" w:cs="Times New Roman"/>
          <w:sz w:val="26"/>
          <w:szCs w:val="26"/>
        </w:rPr>
        <w:t>ПОСТАНОВЛЯЕТ</w:t>
      </w:r>
      <w:r w:rsidR="00C30F95" w:rsidRPr="00CA12EC">
        <w:rPr>
          <w:rFonts w:ascii="Times New Roman" w:hAnsi="Times New Roman" w:cs="Times New Roman"/>
          <w:sz w:val="26"/>
          <w:szCs w:val="26"/>
        </w:rPr>
        <w:t>:</w:t>
      </w:r>
    </w:p>
    <w:p w:rsidR="006B67AC" w:rsidRPr="00CA12EC" w:rsidRDefault="006B67AC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A12EC">
        <w:rPr>
          <w:rFonts w:ascii="Times New Roman" w:hAnsi="Times New Roman" w:cs="Times New Roman"/>
          <w:sz w:val="26"/>
          <w:szCs w:val="26"/>
        </w:rPr>
        <w:tab/>
        <w:t>1. Ввести с 02 июля 2019 г. на территории Нижнепронгенского сельского п</w:t>
      </w:r>
      <w:r w:rsidRPr="00CA12EC">
        <w:rPr>
          <w:rFonts w:ascii="Times New Roman" w:hAnsi="Times New Roman" w:cs="Times New Roman"/>
          <w:sz w:val="26"/>
          <w:szCs w:val="26"/>
        </w:rPr>
        <w:t>о</w:t>
      </w:r>
      <w:r w:rsidRPr="00CA12EC">
        <w:rPr>
          <w:rFonts w:ascii="Times New Roman" w:hAnsi="Times New Roman" w:cs="Times New Roman"/>
          <w:sz w:val="26"/>
          <w:szCs w:val="26"/>
        </w:rPr>
        <w:t>селения режим чрезвычайных ситуаций на период ликвидации аварийной ситуации и окончания всех аварийно-восстановительных работ отдельных элементов здания д</w:t>
      </w:r>
      <w:r w:rsidRPr="00CA12EC">
        <w:rPr>
          <w:rFonts w:ascii="Times New Roman" w:hAnsi="Times New Roman" w:cs="Times New Roman"/>
          <w:sz w:val="26"/>
          <w:szCs w:val="26"/>
        </w:rPr>
        <w:t>и</w:t>
      </w:r>
      <w:r w:rsidRPr="00CA12EC">
        <w:rPr>
          <w:rFonts w:ascii="Times New Roman" w:hAnsi="Times New Roman" w:cs="Times New Roman"/>
          <w:sz w:val="26"/>
          <w:szCs w:val="26"/>
        </w:rPr>
        <w:t>зельэлектростанции до особого распоряжения.</w:t>
      </w:r>
    </w:p>
    <w:p w:rsidR="006B67AC" w:rsidRPr="00CA12EC" w:rsidRDefault="006B67AC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A12EC">
        <w:rPr>
          <w:rFonts w:ascii="Times New Roman" w:hAnsi="Times New Roman" w:cs="Times New Roman"/>
          <w:sz w:val="26"/>
          <w:szCs w:val="26"/>
        </w:rPr>
        <w:tab/>
        <w:t>2. Комитету по управлению имуществом администрации  Николаевского м</w:t>
      </w:r>
      <w:r w:rsidRPr="00CA12EC">
        <w:rPr>
          <w:rFonts w:ascii="Times New Roman" w:hAnsi="Times New Roman" w:cs="Times New Roman"/>
          <w:sz w:val="26"/>
          <w:szCs w:val="26"/>
        </w:rPr>
        <w:t>у</w:t>
      </w:r>
      <w:r w:rsidRPr="00CA12EC">
        <w:rPr>
          <w:rFonts w:ascii="Times New Roman" w:hAnsi="Times New Roman" w:cs="Times New Roman"/>
          <w:sz w:val="26"/>
          <w:szCs w:val="26"/>
        </w:rPr>
        <w:t>ниципального района (Коноплёва М.П.), как собственнику имущества, произвести  нео</w:t>
      </w:r>
      <w:r w:rsidRPr="00CA12EC">
        <w:rPr>
          <w:rFonts w:ascii="Times New Roman" w:hAnsi="Times New Roman" w:cs="Times New Roman"/>
          <w:sz w:val="26"/>
          <w:szCs w:val="26"/>
        </w:rPr>
        <w:t>б</w:t>
      </w:r>
      <w:r w:rsidRPr="00CA12EC">
        <w:rPr>
          <w:rFonts w:ascii="Times New Roman" w:hAnsi="Times New Roman" w:cs="Times New Roman"/>
          <w:sz w:val="26"/>
          <w:szCs w:val="26"/>
        </w:rPr>
        <w:t>ходимые аварийно-восстановительные работы, направленные на недопущение перебоев в подаче электроэнергии, нарушения жизнеобеспечения населения Ни</w:t>
      </w:r>
      <w:r w:rsidRPr="00CA12EC">
        <w:rPr>
          <w:rFonts w:ascii="Times New Roman" w:hAnsi="Times New Roman" w:cs="Times New Roman"/>
          <w:sz w:val="26"/>
          <w:szCs w:val="26"/>
        </w:rPr>
        <w:t>ж</w:t>
      </w:r>
      <w:r w:rsidRPr="00CA12EC">
        <w:rPr>
          <w:rFonts w:ascii="Times New Roman" w:hAnsi="Times New Roman" w:cs="Times New Roman"/>
          <w:sz w:val="26"/>
          <w:szCs w:val="26"/>
        </w:rPr>
        <w:t>непронгенского сельского поселения и пре</w:t>
      </w:r>
      <w:r w:rsidR="00E133E3" w:rsidRPr="00CA12EC">
        <w:rPr>
          <w:rFonts w:ascii="Times New Roman" w:hAnsi="Times New Roman" w:cs="Times New Roman"/>
          <w:sz w:val="26"/>
          <w:szCs w:val="26"/>
        </w:rPr>
        <w:t>дотвращение аварийной ситуации на д</w:t>
      </w:r>
      <w:r w:rsidR="00E133E3" w:rsidRPr="00CA12EC">
        <w:rPr>
          <w:rFonts w:ascii="Times New Roman" w:hAnsi="Times New Roman" w:cs="Times New Roman"/>
          <w:sz w:val="26"/>
          <w:szCs w:val="26"/>
        </w:rPr>
        <w:t>и</w:t>
      </w:r>
      <w:r w:rsidR="00E133E3" w:rsidRPr="00CA12EC">
        <w:rPr>
          <w:rFonts w:ascii="Times New Roman" w:hAnsi="Times New Roman" w:cs="Times New Roman"/>
          <w:sz w:val="26"/>
          <w:szCs w:val="26"/>
        </w:rPr>
        <w:t>зельэлектр</w:t>
      </w:r>
      <w:r w:rsidR="00E133E3" w:rsidRPr="00CA12EC">
        <w:rPr>
          <w:rFonts w:ascii="Times New Roman" w:hAnsi="Times New Roman" w:cs="Times New Roman"/>
          <w:sz w:val="26"/>
          <w:szCs w:val="26"/>
        </w:rPr>
        <w:t>о</w:t>
      </w:r>
      <w:r w:rsidR="00E133E3" w:rsidRPr="00CA12EC">
        <w:rPr>
          <w:rFonts w:ascii="Times New Roman" w:hAnsi="Times New Roman" w:cs="Times New Roman"/>
          <w:sz w:val="26"/>
          <w:szCs w:val="26"/>
        </w:rPr>
        <w:t xml:space="preserve">станции, расположенной по адресу: Хабаровский край, Николаевский район, п. </w:t>
      </w:r>
      <w:proofErr w:type="gramStart"/>
      <w:r w:rsidR="00E133E3" w:rsidRPr="00CA12EC">
        <w:rPr>
          <w:rFonts w:ascii="Times New Roman" w:hAnsi="Times New Roman" w:cs="Times New Roman"/>
          <w:sz w:val="26"/>
          <w:szCs w:val="26"/>
        </w:rPr>
        <w:t>Ни</w:t>
      </w:r>
      <w:r w:rsidR="00E133E3" w:rsidRPr="00CA12EC">
        <w:rPr>
          <w:rFonts w:ascii="Times New Roman" w:hAnsi="Times New Roman" w:cs="Times New Roman"/>
          <w:sz w:val="26"/>
          <w:szCs w:val="26"/>
        </w:rPr>
        <w:t>ж</w:t>
      </w:r>
      <w:r w:rsidR="00E133E3" w:rsidRPr="00CA12EC">
        <w:rPr>
          <w:rFonts w:ascii="Times New Roman" w:hAnsi="Times New Roman" w:cs="Times New Roman"/>
          <w:sz w:val="26"/>
          <w:szCs w:val="26"/>
        </w:rPr>
        <w:t>нее</w:t>
      </w:r>
      <w:proofErr w:type="gramEnd"/>
      <w:r w:rsidR="00E133E3" w:rsidRPr="00CA12EC">
        <w:rPr>
          <w:rFonts w:ascii="Times New Roman" w:hAnsi="Times New Roman" w:cs="Times New Roman"/>
          <w:sz w:val="26"/>
          <w:szCs w:val="26"/>
        </w:rPr>
        <w:t xml:space="preserve"> Пронге, ул. Приамурская д. 109.</w:t>
      </w:r>
    </w:p>
    <w:p w:rsidR="00622E1D" w:rsidRPr="00CA12EC" w:rsidRDefault="00622E1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A12EC">
        <w:rPr>
          <w:rFonts w:ascii="Times New Roman" w:hAnsi="Times New Roman" w:cs="Times New Roman"/>
          <w:sz w:val="26"/>
          <w:szCs w:val="26"/>
        </w:rPr>
        <w:tab/>
        <w:t>3. Опубликовать настоящее постановление в "Сборнике нормативных прав</w:t>
      </w:r>
      <w:r w:rsidRPr="00CA12EC">
        <w:rPr>
          <w:rFonts w:ascii="Times New Roman" w:hAnsi="Times New Roman" w:cs="Times New Roman"/>
          <w:sz w:val="26"/>
          <w:szCs w:val="26"/>
        </w:rPr>
        <w:t>о</w:t>
      </w:r>
      <w:r w:rsidRPr="00CA12EC">
        <w:rPr>
          <w:rFonts w:ascii="Times New Roman" w:hAnsi="Times New Roman" w:cs="Times New Roman"/>
          <w:sz w:val="26"/>
          <w:szCs w:val="26"/>
        </w:rPr>
        <w:t>вых актов Нижнепронгенского сельского поселения"</w:t>
      </w:r>
    </w:p>
    <w:p w:rsidR="00E133E3" w:rsidRPr="00CA12EC" w:rsidRDefault="00AE38F3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A12EC">
        <w:rPr>
          <w:rFonts w:ascii="Times New Roman" w:hAnsi="Times New Roman" w:cs="Times New Roman"/>
          <w:sz w:val="26"/>
          <w:szCs w:val="26"/>
        </w:rPr>
        <w:tab/>
      </w:r>
      <w:r w:rsidR="00622E1D" w:rsidRPr="00CA12EC">
        <w:rPr>
          <w:rFonts w:ascii="Times New Roman" w:hAnsi="Times New Roman" w:cs="Times New Roman"/>
          <w:sz w:val="26"/>
          <w:szCs w:val="26"/>
        </w:rPr>
        <w:t>4</w:t>
      </w:r>
      <w:r w:rsidRPr="00CA12E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E0BEA" w:rsidRPr="00CA12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E0BEA" w:rsidRPr="00CA12EC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622E1D" w:rsidRPr="00CA12EC">
        <w:rPr>
          <w:rFonts w:ascii="Times New Roman" w:hAnsi="Times New Roman" w:cs="Times New Roman"/>
          <w:sz w:val="26"/>
          <w:szCs w:val="26"/>
        </w:rPr>
        <w:t>постановление</w:t>
      </w:r>
      <w:r w:rsidR="004E0BEA" w:rsidRPr="00CA12EC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622E1D" w:rsidRPr="00CA12EC" w:rsidRDefault="00622E1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A12EC">
        <w:rPr>
          <w:rFonts w:ascii="Times New Roman" w:hAnsi="Times New Roman" w:cs="Times New Roman"/>
          <w:sz w:val="26"/>
          <w:szCs w:val="26"/>
        </w:rPr>
        <w:tab/>
        <w:t>5. Настоящее постановление вступает в силу со дня его подписания.</w:t>
      </w:r>
    </w:p>
    <w:p w:rsidR="00E133E3" w:rsidRPr="00CA12EC" w:rsidRDefault="00E133E3" w:rsidP="00122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E0BEA" w:rsidRPr="00CA12EC" w:rsidRDefault="004E0BEA" w:rsidP="00BD7AF6">
      <w:pPr>
        <w:tabs>
          <w:tab w:val="right" w:pos="9355"/>
        </w:tabs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A12EC">
        <w:rPr>
          <w:rFonts w:ascii="Times New Roman" w:hAnsi="Times New Roman" w:cs="Times New Roman"/>
          <w:sz w:val="26"/>
          <w:szCs w:val="26"/>
        </w:rPr>
        <w:t>Глава Нижнепронгенского</w:t>
      </w:r>
    </w:p>
    <w:p w:rsidR="00E133E3" w:rsidRPr="00CA12EC" w:rsidRDefault="004E0BEA" w:rsidP="00BD7AF6">
      <w:pPr>
        <w:tabs>
          <w:tab w:val="right" w:pos="9355"/>
        </w:tabs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A12EC">
        <w:rPr>
          <w:rFonts w:ascii="Times New Roman" w:hAnsi="Times New Roman" w:cs="Times New Roman"/>
          <w:sz w:val="26"/>
          <w:szCs w:val="26"/>
        </w:rPr>
        <w:t>сельского поселения</w:t>
      </w:r>
      <w:bookmarkStart w:id="0" w:name="_GoBack"/>
      <w:bookmarkEnd w:id="0"/>
      <w:r w:rsidR="00E133E3" w:rsidRPr="00CA12EC">
        <w:rPr>
          <w:rFonts w:ascii="Times New Roman" w:hAnsi="Times New Roman" w:cs="Times New Roman"/>
          <w:sz w:val="26"/>
          <w:szCs w:val="26"/>
        </w:rPr>
        <w:tab/>
      </w:r>
      <w:r w:rsidRPr="00CA12EC">
        <w:rPr>
          <w:rFonts w:ascii="Times New Roman" w:hAnsi="Times New Roman" w:cs="Times New Roman"/>
          <w:sz w:val="26"/>
          <w:szCs w:val="26"/>
        </w:rPr>
        <w:t>А.В. Закаменная</w:t>
      </w:r>
    </w:p>
    <w:sectPr w:rsidR="00E133E3" w:rsidRPr="00CA12EC" w:rsidSect="00CA12E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AB"/>
    <w:rsid w:val="00122E30"/>
    <w:rsid w:val="004E0BEA"/>
    <w:rsid w:val="00622E1D"/>
    <w:rsid w:val="006A2EC2"/>
    <w:rsid w:val="006B67AC"/>
    <w:rsid w:val="009A76DD"/>
    <w:rsid w:val="00AE38F3"/>
    <w:rsid w:val="00B644C6"/>
    <w:rsid w:val="00BD7AF6"/>
    <w:rsid w:val="00C30F95"/>
    <w:rsid w:val="00CA12EC"/>
    <w:rsid w:val="00E133E3"/>
    <w:rsid w:val="00F76919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9F5F-4FF5-485D-A97E-F616D911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NPUser_1</cp:lastModifiedBy>
  <cp:revision>12</cp:revision>
  <cp:lastPrinted>2019-07-02T08:00:00Z</cp:lastPrinted>
  <dcterms:created xsi:type="dcterms:W3CDTF">2019-07-02T06:13:00Z</dcterms:created>
  <dcterms:modified xsi:type="dcterms:W3CDTF">2019-07-08T05:38:00Z</dcterms:modified>
</cp:coreProperties>
</file>