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9" w:rsidRPr="00E61BC9" w:rsidRDefault="00E61BC9" w:rsidP="00E61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6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6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E61BC9" w:rsidRPr="00E61BC9" w:rsidRDefault="00E61BC9" w:rsidP="00E61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1BC9" w:rsidRPr="00E61BC9" w:rsidRDefault="00E61BC9" w:rsidP="00E61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1BC9" w:rsidRPr="00E61BC9" w:rsidRDefault="00E61BC9" w:rsidP="00E61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B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E61BC9" w:rsidRPr="00E61BC9" w:rsidRDefault="00E61BC9" w:rsidP="00E61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BC9" w:rsidRPr="00E61BC9" w:rsidRDefault="00E61BC9" w:rsidP="00E61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17.05.2017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61BC9">
        <w:rPr>
          <w:rFonts w:ascii="Times New Roman" w:eastAsia="Times New Roman" w:hAnsi="Times New Roman" w:cs="Times New Roman"/>
          <w:sz w:val="26"/>
          <w:szCs w:val="26"/>
          <w:lang w:eastAsia="ru-RU"/>
        </w:rPr>
        <w:t>-ра</w:t>
      </w:r>
    </w:p>
    <w:p w:rsidR="00E61BC9" w:rsidRPr="00E61BC9" w:rsidRDefault="00E61BC9" w:rsidP="00E61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BC9" w:rsidRPr="00E61BC9" w:rsidRDefault="00E61BC9" w:rsidP="00E6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1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E61B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E61BC9" w:rsidRPr="00E61BC9" w:rsidRDefault="00E61BC9" w:rsidP="00E61BC9">
      <w:pPr>
        <w:spacing w:line="240" w:lineRule="auto"/>
        <w:ind w:right="56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C19" w:rsidRP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Pr="00FC3DC7" w:rsidRDefault="000C6C19" w:rsidP="00474180">
      <w:pPr>
        <w:spacing w:after="0" w:line="220" w:lineRule="exact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>О</w:t>
      </w:r>
      <w:r w:rsidR="00AF6D37" w:rsidRPr="00FC3DC7">
        <w:rPr>
          <w:rFonts w:ascii="Times New Roman" w:hAnsi="Times New Roman" w:cs="Times New Roman"/>
          <w:sz w:val="26"/>
          <w:szCs w:val="26"/>
        </w:rPr>
        <w:t xml:space="preserve">б </w:t>
      </w:r>
      <w:r w:rsidR="000660F5" w:rsidRPr="00FC3DC7">
        <w:rPr>
          <w:rFonts w:ascii="Times New Roman" w:hAnsi="Times New Roman" w:cs="Times New Roman"/>
          <w:sz w:val="26"/>
          <w:szCs w:val="26"/>
        </w:rPr>
        <w:t>обработк</w:t>
      </w:r>
      <w:r w:rsidR="003F29AD" w:rsidRPr="00FC3DC7">
        <w:rPr>
          <w:rFonts w:ascii="Times New Roman" w:hAnsi="Times New Roman" w:cs="Times New Roman"/>
          <w:sz w:val="26"/>
          <w:szCs w:val="26"/>
        </w:rPr>
        <w:t>е</w:t>
      </w:r>
      <w:r w:rsidR="000660F5" w:rsidRPr="00FC3DC7">
        <w:rPr>
          <w:rFonts w:ascii="Times New Roman" w:hAnsi="Times New Roman" w:cs="Times New Roman"/>
          <w:sz w:val="26"/>
          <w:szCs w:val="26"/>
        </w:rPr>
        <w:t xml:space="preserve"> персональных данных в администрации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660F5"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0C6C19" w:rsidRPr="00FC3DC7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C19" w:rsidRPr="00FC3DC7" w:rsidRDefault="004560F9" w:rsidP="00456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2006 </w:t>
      </w:r>
      <w:r w:rsidR="00E110B7" w:rsidRPr="00FC3DC7">
        <w:rPr>
          <w:rFonts w:ascii="Times New Roman" w:hAnsi="Times New Roman" w:cs="Times New Roman"/>
          <w:sz w:val="26"/>
          <w:szCs w:val="26"/>
        </w:rPr>
        <w:t>г. № 152-ФЗ</w:t>
      </w:r>
      <w:r w:rsidRPr="00FC3DC7">
        <w:rPr>
          <w:rFonts w:ascii="Times New Roman" w:hAnsi="Times New Roman" w:cs="Times New Roman"/>
          <w:sz w:val="26"/>
          <w:szCs w:val="26"/>
        </w:rPr>
        <w:t xml:space="preserve"> "О </w:t>
      </w:r>
      <w:proofErr w:type="gramStart"/>
      <w:r w:rsidRPr="00FC3DC7">
        <w:rPr>
          <w:rFonts w:ascii="Times New Roman" w:hAnsi="Times New Roman" w:cs="Times New Roman"/>
          <w:sz w:val="26"/>
          <w:szCs w:val="26"/>
        </w:rPr>
        <w:t>персональных данных", п</w:t>
      </w:r>
      <w:r w:rsidR="000C6C19" w:rsidRPr="00FC3DC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21 марта 2012 г. № 211 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0C6C19" w:rsidRPr="00FC3DC7">
        <w:rPr>
          <w:rFonts w:ascii="Times New Roman" w:hAnsi="Times New Roman" w:cs="Times New Roman"/>
          <w:sz w:val="26"/>
          <w:szCs w:val="26"/>
        </w:rPr>
        <w:t>Об утверждении перечня мер, направленных на обеспеч</w:t>
      </w:r>
      <w:r w:rsidR="000C6C19" w:rsidRPr="00FC3DC7">
        <w:rPr>
          <w:rFonts w:ascii="Times New Roman" w:hAnsi="Times New Roman" w:cs="Times New Roman"/>
          <w:sz w:val="26"/>
          <w:szCs w:val="26"/>
        </w:rPr>
        <w:t>е</w:t>
      </w:r>
      <w:r w:rsidR="000C6C19" w:rsidRPr="00FC3DC7">
        <w:rPr>
          <w:rFonts w:ascii="Times New Roman" w:hAnsi="Times New Roman" w:cs="Times New Roman"/>
          <w:sz w:val="26"/>
          <w:szCs w:val="26"/>
        </w:rPr>
        <w:t xml:space="preserve">ние выполнения обязанностей, предусмотренных Федеральным законом 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0C6C19" w:rsidRPr="00FC3DC7">
        <w:rPr>
          <w:rFonts w:ascii="Times New Roman" w:hAnsi="Times New Roman" w:cs="Times New Roman"/>
          <w:sz w:val="26"/>
          <w:szCs w:val="26"/>
        </w:rPr>
        <w:t>О перс</w:t>
      </w:r>
      <w:r w:rsidR="000C6C19" w:rsidRPr="00FC3DC7">
        <w:rPr>
          <w:rFonts w:ascii="Times New Roman" w:hAnsi="Times New Roman" w:cs="Times New Roman"/>
          <w:sz w:val="26"/>
          <w:szCs w:val="26"/>
        </w:rPr>
        <w:t>о</w:t>
      </w:r>
      <w:r w:rsidR="000C6C19" w:rsidRPr="00FC3DC7">
        <w:rPr>
          <w:rFonts w:ascii="Times New Roman" w:hAnsi="Times New Roman" w:cs="Times New Roman"/>
          <w:sz w:val="26"/>
          <w:szCs w:val="26"/>
        </w:rPr>
        <w:t>нальных данных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A267D7" w:rsidRPr="00FC3DC7">
        <w:rPr>
          <w:rFonts w:ascii="Times New Roman" w:hAnsi="Times New Roman" w:cs="Times New Roman"/>
          <w:sz w:val="26"/>
          <w:szCs w:val="26"/>
        </w:rPr>
        <w:t xml:space="preserve"> и принятыми </w:t>
      </w:r>
      <w:r w:rsidR="000C6C19" w:rsidRPr="00FC3DC7">
        <w:rPr>
          <w:rFonts w:ascii="Times New Roman" w:hAnsi="Times New Roman" w:cs="Times New Roman"/>
          <w:sz w:val="26"/>
          <w:szCs w:val="26"/>
        </w:rPr>
        <w:t>в соответствии с ним нормативными правовыми а</w:t>
      </w:r>
      <w:r w:rsidR="000C6C19" w:rsidRPr="00FC3DC7">
        <w:rPr>
          <w:rFonts w:ascii="Times New Roman" w:hAnsi="Times New Roman" w:cs="Times New Roman"/>
          <w:sz w:val="26"/>
          <w:szCs w:val="26"/>
        </w:rPr>
        <w:t>к</w:t>
      </w:r>
      <w:r w:rsidR="000C6C19" w:rsidRPr="00FC3DC7">
        <w:rPr>
          <w:rFonts w:ascii="Times New Roman" w:hAnsi="Times New Roman" w:cs="Times New Roman"/>
          <w:sz w:val="26"/>
          <w:szCs w:val="26"/>
        </w:rPr>
        <w:t>тами, операторами, являющимися государственными или муниципальными орг</w:t>
      </w:r>
      <w:r w:rsidR="000C6C19" w:rsidRPr="00FC3DC7">
        <w:rPr>
          <w:rFonts w:ascii="Times New Roman" w:hAnsi="Times New Roman" w:cs="Times New Roman"/>
          <w:sz w:val="26"/>
          <w:szCs w:val="26"/>
        </w:rPr>
        <w:t>а</w:t>
      </w:r>
      <w:r w:rsidR="000C6C19" w:rsidRPr="00FC3DC7">
        <w:rPr>
          <w:rFonts w:ascii="Times New Roman" w:hAnsi="Times New Roman" w:cs="Times New Roman"/>
          <w:sz w:val="26"/>
          <w:szCs w:val="26"/>
        </w:rPr>
        <w:t>нами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366123" w:rsidRPr="00FC3D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C6C19" w:rsidRPr="00FC3DC7" w:rsidRDefault="005047C1" w:rsidP="00456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 </w:t>
      </w:r>
      <w:r w:rsidR="000C6C19" w:rsidRPr="00FC3DC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F29AD" w:rsidRPr="00FC3DC7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3F29AD" w:rsidRPr="00FC3DC7" w:rsidRDefault="003F29AD" w:rsidP="003F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1.1. Перечень персональных данных, обрабатываемых в администрации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в связи с реализацией трудовых отношений. </w:t>
      </w:r>
    </w:p>
    <w:p w:rsidR="003F29AD" w:rsidRPr="00FC3DC7" w:rsidRDefault="003F29AD" w:rsidP="003F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1.2. Перечень персональных данных, обрабатываемых в администрации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 в связи с оказанием государственных и муниципальных услуг.</w:t>
      </w:r>
    </w:p>
    <w:p w:rsidR="003F29AD" w:rsidRPr="00FC3DC7" w:rsidRDefault="003F29AD" w:rsidP="003F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>1.3. Перечень должностей муниципальной службы</w:t>
      </w:r>
      <w:r w:rsidR="006256AE">
        <w:rPr>
          <w:rFonts w:ascii="Times New Roman" w:hAnsi="Times New Roman" w:cs="Times New Roman"/>
          <w:sz w:val="26"/>
          <w:szCs w:val="26"/>
        </w:rPr>
        <w:t>, работников</w:t>
      </w:r>
      <w:r w:rsidRPr="00FC3DC7">
        <w:rPr>
          <w:rFonts w:ascii="Times New Roman" w:hAnsi="Times New Roman" w:cs="Times New Roman"/>
          <w:sz w:val="26"/>
          <w:szCs w:val="26"/>
        </w:rPr>
        <w:t xml:space="preserve"> в админ</w:t>
      </w:r>
      <w:r w:rsidRPr="00FC3DC7">
        <w:rPr>
          <w:rFonts w:ascii="Times New Roman" w:hAnsi="Times New Roman" w:cs="Times New Roman"/>
          <w:sz w:val="26"/>
          <w:szCs w:val="26"/>
        </w:rPr>
        <w:t>и</w:t>
      </w:r>
      <w:r w:rsidRPr="00FC3DC7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района, замещение которых предусматривает осуществление обработки перс</w:t>
      </w:r>
      <w:r w:rsidRPr="00FC3DC7">
        <w:rPr>
          <w:rFonts w:ascii="Times New Roman" w:hAnsi="Times New Roman" w:cs="Times New Roman"/>
          <w:sz w:val="26"/>
          <w:szCs w:val="26"/>
        </w:rPr>
        <w:t>о</w:t>
      </w:r>
      <w:r w:rsidRPr="00FC3DC7">
        <w:rPr>
          <w:rFonts w:ascii="Times New Roman" w:hAnsi="Times New Roman" w:cs="Times New Roman"/>
          <w:sz w:val="26"/>
          <w:szCs w:val="26"/>
        </w:rPr>
        <w:t>нальных данных либо осуществление доступа к персональным данным.</w:t>
      </w:r>
    </w:p>
    <w:p w:rsidR="00650340" w:rsidRPr="00FC3DC7" w:rsidRDefault="00650340" w:rsidP="0065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>1.4. Порядок доступа муниципальных служащих, работников администрации</w:t>
      </w:r>
      <w:r w:rsidR="006256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C3DC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в помещения, в которых ведется обработка персональных данных.</w:t>
      </w:r>
    </w:p>
    <w:p w:rsidR="00650340" w:rsidRPr="00FC3DC7" w:rsidRDefault="00650340" w:rsidP="0065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>1.5. Правила осуществления внутреннего контроля соответствия обработки персональных данных требованиям к защите персональных данных в администр</w:t>
      </w:r>
      <w:r w:rsidRPr="00FC3DC7">
        <w:rPr>
          <w:rFonts w:ascii="Times New Roman" w:hAnsi="Times New Roman" w:cs="Times New Roman"/>
          <w:sz w:val="26"/>
          <w:szCs w:val="26"/>
        </w:rPr>
        <w:t>а</w:t>
      </w:r>
      <w:r w:rsidRPr="00FC3DC7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607D80" w:rsidRPr="00FC3DC7" w:rsidRDefault="00607D80" w:rsidP="00650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>1.6. Инструкци</w:t>
      </w:r>
      <w:r w:rsidR="0040494E" w:rsidRPr="00FC3DC7">
        <w:rPr>
          <w:rFonts w:ascii="Times New Roman" w:hAnsi="Times New Roman" w:cs="Times New Roman"/>
          <w:sz w:val="26"/>
          <w:szCs w:val="26"/>
        </w:rPr>
        <w:t>ю</w:t>
      </w:r>
      <w:r w:rsidRPr="00FC3DC7">
        <w:rPr>
          <w:rFonts w:ascii="Times New Roman" w:hAnsi="Times New Roman" w:cs="Times New Roman"/>
          <w:sz w:val="26"/>
          <w:szCs w:val="26"/>
        </w:rPr>
        <w:t xml:space="preserve"> ответственного за организацию обработки персональных данных в администрации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6256AE" w:rsidRDefault="005047C1" w:rsidP="00FC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2. </w:t>
      </w:r>
      <w:r w:rsidR="007B1DA0" w:rsidRPr="00FC3DC7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D46F8">
        <w:rPr>
          <w:rFonts w:ascii="Times New Roman" w:hAnsi="Times New Roman" w:cs="Times New Roman"/>
          <w:sz w:val="26"/>
          <w:szCs w:val="26"/>
        </w:rPr>
        <w:t>распоряжение</w:t>
      </w:r>
      <w:r w:rsidR="007B1DA0" w:rsidRPr="00FC3DC7">
        <w:rPr>
          <w:rFonts w:ascii="Times New Roman" w:hAnsi="Times New Roman" w:cs="Times New Roman"/>
          <w:sz w:val="26"/>
          <w:szCs w:val="26"/>
        </w:rPr>
        <w:t xml:space="preserve"> в </w:t>
      </w:r>
      <w:r w:rsidR="006256AE">
        <w:rPr>
          <w:rFonts w:ascii="Times New Roman" w:hAnsi="Times New Roman" w:cs="Times New Roman"/>
          <w:sz w:val="26"/>
          <w:szCs w:val="26"/>
        </w:rPr>
        <w:t>«Сборнике нормативных прав</w:t>
      </w:r>
      <w:r w:rsidR="006256AE">
        <w:rPr>
          <w:rFonts w:ascii="Times New Roman" w:hAnsi="Times New Roman" w:cs="Times New Roman"/>
          <w:sz w:val="26"/>
          <w:szCs w:val="26"/>
        </w:rPr>
        <w:t>о</w:t>
      </w:r>
      <w:r w:rsidR="006256AE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поселения» </w:t>
      </w:r>
      <w:r w:rsidR="007D46F8">
        <w:rPr>
          <w:rFonts w:ascii="Times New Roman" w:hAnsi="Times New Roman" w:cs="Times New Roman"/>
          <w:sz w:val="26"/>
          <w:szCs w:val="26"/>
        </w:rPr>
        <w:t>и разместить на официальном интернет</w:t>
      </w:r>
      <w:r w:rsidR="006256AE">
        <w:rPr>
          <w:rFonts w:ascii="Times New Roman" w:hAnsi="Times New Roman" w:cs="Times New Roman"/>
          <w:sz w:val="26"/>
          <w:szCs w:val="26"/>
        </w:rPr>
        <w:t>-сайте</w:t>
      </w:r>
      <w:r w:rsidR="007D46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256A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56A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C3DC7" w:rsidRPr="00FC3DC7" w:rsidRDefault="006256AE" w:rsidP="00FC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3DC7" w:rsidRPr="00FC3D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C3DC7" w:rsidRPr="00FC3D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C3DC7" w:rsidRPr="00FC3DC7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7D46F8">
        <w:rPr>
          <w:rFonts w:ascii="Times New Roman" w:hAnsi="Times New Roman" w:cs="Times New Roman"/>
          <w:sz w:val="26"/>
          <w:szCs w:val="26"/>
        </w:rPr>
        <w:t>распоряжения</w:t>
      </w:r>
      <w:r w:rsidR="00FC3DC7" w:rsidRPr="00FC3D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16EF5" w:rsidRDefault="006256AE" w:rsidP="00456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71399" w:rsidRPr="00FC3DC7">
        <w:rPr>
          <w:rFonts w:ascii="Times New Roman" w:hAnsi="Times New Roman" w:cs="Times New Roman"/>
          <w:sz w:val="26"/>
          <w:szCs w:val="26"/>
        </w:rPr>
        <w:t xml:space="preserve">. </w:t>
      </w:r>
      <w:r w:rsidR="00650340" w:rsidRPr="00FC3DC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D46F8">
        <w:rPr>
          <w:rFonts w:ascii="Times New Roman" w:hAnsi="Times New Roman" w:cs="Times New Roman"/>
          <w:sz w:val="26"/>
          <w:szCs w:val="26"/>
        </w:rPr>
        <w:t>распоряжение</w:t>
      </w:r>
      <w:r w:rsidR="00650340" w:rsidRPr="00FC3DC7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352CB3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6256AE" w:rsidRDefault="006256AE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Default="006256AE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А.Б. Миньков</w:t>
      </w: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BC9" w:rsidRDefault="00E61BC9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61BC9" w:rsidRDefault="00E61BC9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953822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ж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от  17.05.2017       № 10-ра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0" w:lineRule="atLeast"/>
        <w:ind w:firstLine="4678"/>
        <w:jc w:val="both"/>
        <w:rPr>
          <w:rFonts w:ascii="TimesNewRomanPSMT" w:eastAsia="Calibri" w:hAnsi="TimesNewRomanPSMT" w:cs="TimesNewRomanPSMT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0" w:lineRule="atLeast"/>
        <w:ind w:firstLine="4678"/>
        <w:jc w:val="both"/>
        <w:rPr>
          <w:rFonts w:ascii="TimesNewRomanPSMT" w:eastAsia="Calibri" w:hAnsi="TimesNewRomanPSMT" w:cs="TimesNewRomanPSMT"/>
          <w:sz w:val="26"/>
          <w:szCs w:val="26"/>
        </w:rPr>
      </w:pP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данных, обрабатываемых в администрации </w:t>
      </w: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реализацией трудовых отношений 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 имя, отчество (в том числе предыдущие фамилии, имена и (или) отчества, в случае их изменения).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Число, месяц, год рождения.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Место рождения.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Информация о гражданстве (в том числе предыдущие гражданства, иные гражданства).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Вид, серия, номер документа, удостоверяющего личность, наименование органа, выдавшего его, дата выдачи.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 Адрес места жительства (адрес регистрации, фактического проживания).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Пол.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Номер контактного телефона или сведения о других способах связи.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Реквизиты страхового свидетельства государственного пенсионного стр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хования.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Идентификационный номер налогоплательщика.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Реквизиты страхового медицинского полиса обязательного медицинского страхования.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Реквизиты свидетельств государственной регистрации актов гражданск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состояния.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Семейное положение, состав семьи и сведения о близких родственниках (в том числе бывших).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Сведения о трудовой деятельности.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Сведения о воинском учете и реквизиты документов воинского учета.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Сведения об образовании, в том числе о послевузовском профессионал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образовании (наименование и год окончания образовательного учреждения, наименование и реквизиты документа об образовании, квалификация, специал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по документу об образовании).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Сведения об ученой степени.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Информация о владении иностранными языками и языками народов Ро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Федерации, степень владения.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Медицинское заключение по установленной </w:t>
      </w:r>
      <w:hyperlink r:id="rId8" w:history="1"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наличии (отсу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ствии) у гражданина заболевания, препятствующего поступлению на госуда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гражданскую службу или ее прохождению.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20. Медицинское заключение по установленной форме о наличии (отсу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ствии) медицинских противопоказаний для работы с использованием сведений, 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ставляющих государственную тайну.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21. Фотография.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прохождении государственной гражданской (муниципал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ной) службы, в том числе: дата, основания поступления на государственную гра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данскую (муниципальную) службу и назначения на должность государственной 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гражданской (муниципальной) службы, дата, основания назначения, перевода, п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ремещения на иную должность государственной гражданской (муниципальной) службы, наименование замещаемых должностей государственной гражданской (муниципальной) службы с указанием структурных подразделений, размера д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нежного содержания, результатов аттестации на соответствие замещаемой должн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а также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прежнем месте работы.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23. Сведения об общем трудовом, льготном и страховом стаже.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24. Данные о документах, подтверждающих право на льготы.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25. Информация, содержащаяся в трудовом договоре, дополнительных 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глашениях к трудовому договору.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26. Сведения о пребывании за границей.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27. Информация о классном чине государственной гражданской службы Ро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(в том числе дипломатическом ранге, воинском или специал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звании, классном чине правоохранительной службы, классном чине гражда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службы субъекта Российской Федерации), квалификационном разряде гос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дарственной гражданской службы (квалификационном разряде или классном чине муниципальной службы).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28. Информация о наличии или отсутствии судимости.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29. Информация об оформленных допусках к государственной тайне.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30. Сведения о государственных наградах, иных наградах и знаках отличия.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31. Сведения о профессиональной переподготовке и (или) повышении кв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лификации.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32. Информация о ежегодных оплачиваемых отпусках, учебных отпусках и отпусках без сохранения денежного содержания, служебных командировках.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33. Сведения о наличии дисциплинарных взысканий.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34. Сведения о расходах, доходах, об имуществе и обязательствах имущ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характера, а также о расходах, доходах, об имуществе и обязательствах имущественного характера супруга (супруги) и несовершеннолетних детей.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35. Номер лицевого (расчетного) счета.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36. Иные персональные данные, необходимые для достижения целей, пред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трудовым законодательством, а также в целях противодействия ко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рупции.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rPr>
          <w:rFonts w:ascii="Calibri" w:eastAsia="Calibri" w:hAnsi="Calibri" w:cs="Times New Roman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ж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от  17.05.2017      № 10-ра</w:t>
      </w:r>
    </w:p>
    <w:p w:rsidR="00953822" w:rsidRPr="00953822" w:rsidRDefault="00953822" w:rsidP="00953822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данных, обрабатываемых в администрации 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муниципального района в связи с оказанием 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и муниципальных услуг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 имя, отчество гражданина.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Число, месяц, год рождения.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Место рождения.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Информация о гражданстве.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Национальность.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Вид, серия, номер документа, удостоверяющего личность, наименование органа, выдавшего его, дата выдачи.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Адрес места жительства (адрес регистрации, фактического проживания).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Пол.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Номер контактного телефона или сведения о других способах связи.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Реквизиты страхового свидетельства государственного пенсионного страхования.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11. Идентификационный номер налогоплательщика.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Реквизиты свидетельств государственной регистрации актов гражданск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состояния.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Семейное положение, состав семьи и сведения о близких родственниках.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Сведения о трудовой деятельности.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Социальное положение.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Сведения об образовании, месте учебы.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Профессия.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18. Данные о состоянии здоровья.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19. Причина смерти.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20. Сведения об общем трудовом, льготном и страховом стаже.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21. Данные о документах, подтверждающих право на льготы.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22. Данные о документах, подтверждающих право на получение мер соц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поддержки.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23. Данные об адресной социальной помощи.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24. Данные о предоставленной помощи, пособиях, компенсациях и льготах в денежном выражении.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25. Сведения о государственных наградах, иных наградах и знаках отличия.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26. Вид занимаемого жилого фонда, вид жилья.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27. Данные о жилье.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28. Сведения о доходах.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29. Номер лицевого (расчетного) счета (выписка).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30. Данные для производства выплат.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31. Иные персональные данные, предоставленные субъектом персональных данных.</w:t>
      </w: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2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2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ж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2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от 17.05.2017       № 10-ра</w:t>
      </w:r>
    </w:p>
    <w:p w:rsidR="00953822" w:rsidRPr="00953822" w:rsidRDefault="00953822" w:rsidP="00953822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953822" w:rsidRPr="00953822" w:rsidRDefault="00953822" w:rsidP="00953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должностей муниципальной службы и работников в администрации</w:t>
      </w:r>
    </w:p>
    <w:p w:rsidR="00953822" w:rsidRPr="00953822" w:rsidRDefault="00953822" w:rsidP="00953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</w:t>
      </w:r>
    </w:p>
    <w:p w:rsidR="00953822" w:rsidRPr="00953822" w:rsidRDefault="00953822" w:rsidP="00953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района, замещение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</w:p>
    <w:p w:rsidR="00953822" w:rsidRPr="00953822" w:rsidRDefault="00953822" w:rsidP="00953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обработки персональных данных </w:t>
      </w:r>
    </w:p>
    <w:p w:rsidR="00953822" w:rsidRPr="00953822" w:rsidRDefault="00953822" w:rsidP="00953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осуществление доступа к персональным данным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822">
        <w:rPr>
          <w:rFonts w:ascii="Times New Roman" w:eastAsia="Times New Roman" w:hAnsi="Times New Roman" w:cs="Times New Roman"/>
          <w:sz w:val="25"/>
          <w:szCs w:val="25"/>
          <w:lang w:eastAsia="ru-RU"/>
        </w:rPr>
        <w:t>1. Главный бухгалтер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Специалист </w:t>
      </w:r>
      <w:r w:rsidRPr="0095382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Pr="00953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категории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Специалист </w:t>
      </w:r>
      <w:r w:rsidRPr="0095382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9538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категории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822">
        <w:rPr>
          <w:rFonts w:ascii="Times New Roman" w:eastAsia="Times New Roman" w:hAnsi="Times New Roman" w:cs="Times New Roman"/>
          <w:sz w:val="25"/>
          <w:szCs w:val="25"/>
          <w:lang w:eastAsia="ru-RU"/>
        </w:rPr>
        <w:t>4. Специалист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ж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от  17.05.2017      № 10-ра</w:t>
      </w:r>
    </w:p>
    <w:p w:rsidR="00953822" w:rsidRPr="00953822" w:rsidRDefault="00953822" w:rsidP="00953822">
      <w:pPr>
        <w:jc w:val="center"/>
        <w:rPr>
          <w:rFonts w:ascii="Calibri" w:eastAsia="Calibri" w:hAnsi="Calibri" w:cs="Times New Roman"/>
        </w:rPr>
      </w:pP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доступа муниципальных служащих, работников администрации </w:t>
      </w:r>
      <w:r w:rsidRPr="00953822">
        <w:rPr>
          <w:rFonts w:ascii="Times New Roman" w:eastAsia="Calibri" w:hAnsi="Times New Roman" w:cs="Times New Roman"/>
          <w:sz w:val="26"/>
          <w:szCs w:val="26"/>
        </w:rPr>
        <w:br/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Николаевского муниципального </w:t>
      </w:r>
    </w:p>
    <w:p w:rsidR="00953822" w:rsidRPr="00953822" w:rsidRDefault="00953822" w:rsidP="009538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района в помещения, в которых ведется обработка персональных данных</w:t>
      </w:r>
    </w:p>
    <w:p w:rsidR="00953822" w:rsidRPr="00953822" w:rsidRDefault="00953822" w:rsidP="00953822">
      <w:pPr>
        <w:spacing w:line="240" w:lineRule="exact"/>
        <w:rPr>
          <w:rFonts w:ascii="Calibri" w:eastAsia="Calibri" w:hAnsi="Calibri" w:cs="Times New Roman"/>
        </w:rPr>
      </w:pP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953822">
        <w:rPr>
          <w:rFonts w:ascii="Times New Roman" w:eastAsia="Calibri" w:hAnsi="Times New Roman" w:cs="Times New Roman"/>
          <w:sz w:val="26"/>
          <w:szCs w:val="26"/>
        </w:rPr>
        <w:t>Настоящий Порядок доступа муниципальных служащих, работников а</w:t>
      </w:r>
      <w:r w:rsidRPr="00953822">
        <w:rPr>
          <w:rFonts w:ascii="Times New Roman" w:eastAsia="Calibri" w:hAnsi="Times New Roman" w:cs="Times New Roman"/>
          <w:sz w:val="26"/>
          <w:szCs w:val="26"/>
        </w:rPr>
        <w:t>д</w:t>
      </w: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министрации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Николаевского муниц</w:t>
      </w:r>
      <w:r w:rsidRPr="00953822">
        <w:rPr>
          <w:rFonts w:ascii="Times New Roman" w:eastAsia="Calibri" w:hAnsi="Times New Roman" w:cs="Times New Roman"/>
          <w:sz w:val="26"/>
          <w:szCs w:val="26"/>
        </w:rPr>
        <w:t>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пального района (далее - администрация поселения) в помещение, в котором веде</w:t>
      </w:r>
      <w:r w:rsidRPr="00953822">
        <w:rPr>
          <w:rFonts w:ascii="Times New Roman" w:eastAsia="Calibri" w:hAnsi="Times New Roman" w:cs="Times New Roman"/>
          <w:sz w:val="26"/>
          <w:szCs w:val="26"/>
        </w:rPr>
        <w:t>т</w:t>
      </w: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ся обработка персональных данных (далее - Порядок), разработан в соответствии с Федеральным </w:t>
      </w:r>
      <w:hyperlink r:id="rId9" w:history="1">
        <w:r w:rsidRPr="00953822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от 27 июля 2006 г.  № 152-ФЗ "О персональных данных", </w:t>
      </w:r>
      <w:hyperlink r:id="rId10" w:history="1">
        <w:r w:rsidRPr="00953822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21 марта 2012 г. № 211 "Об утверждении перечня мер, направленных на обеспечение выполнения обяза</w:t>
      </w:r>
      <w:r w:rsidRPr="00953822">
        <w:rPr>
          <w:rFonts w:ascii="Times New Roman" w:eastAsia="Calibri" w:hAnsi="Times New Roman" w:cs="Times New Roman"/>
          <w:sz w:val="26"/>
          <w:szCs w:val="26"/>
        </w:rPr>
        <w:t>н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ностей</w:t>
      </w:r>
      <w:proofErr w:type="gram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953822">
        <w:rPr>
          <w:rFonts w:ascii="Times New Roman" w:eastAsia="Calibri" w:hAnsi="Times New Roman" w:cs="Times New Roman"/>
          <w:sz w:val="26"/>
          <w:szCs w:val="26"/>
        </w:rPr>
        <w:t>предусмотренных Федеральным законом "О персональных данных" и пр</w:t>
      </w:r>
      <w:r w:rsidRPr="00953822">
        <w:rPr>
          <w:rFonts w:ascii="Times New Roman" w:eastAsia="Calibri" w:hAnsi="Times New Roman" w:cs="Times New Roman"/>
          <w:sz w:val="26"/>
          <w:szCs w:val="26"/>
        </w:rPr>
        <w:t>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нятыми в соответствии с ним нормативными правовыми актами, операторами, я</w:t>
      </w:r>
      <w:r w:rsidRPr="00953822">
        <w:rPr>
          <w:rFonts w:ascii="Times New Roman" w:eastAsia="Calibri" w:hAnsi="Times New Roman" w:cs="Times New Roman"/>
          <w:sz w:val="26"/>
          <w:szCs w:val="26"/>
        </w:rPr>
        <w:t>в</w:t>
      </w:r>
      <w:r w:rsidRPr="00953822">
        <w:rPr>
          <w:rFonts w:ascii="Times New Roman" w:eastAsia="Calibri" w:hAnsi="Times New Roman" w:cs="Times New Roman"/>
          <w:sz w:val="26"/>
          <w:szCs w:val="26"/>
        </w:rPr>
        <w:t>ляющимися государственными или муниципальными органами".</w:t>
      </w:r>
      <w:proofErr w:type="gramEnd"/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2. Настоящий Порядок предназначен для муниципальных служащих, рабо</w:t>
      </w:r>
      <w:r w:rsidRPr="00953822">
        <w:rPr>
          <w:rFonts w:ascii="Times New Roman" w:eastAsia="Calibri" w:hAnsi="Times New Roman" w:cs="Times New Roman"/>
          <w:sz w:val="26"/>
          <w:szCs w:val="26"/>
        </w:rPr>
        <w:t>т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ников администрации поселения (далее - Сотрудники), которые осуществляют о</w:t>
      </w:r>
      <w:r w:rsidRPr="00953822">
        <w:rPr>
          <w:rFonts w:ascii="Times New Roman" w:eastAsia="Calibri" w:hAnsi="Times New Roman" w:cs="Times New Roman"/>
          <w:sz w:val="26"/>
          <w:szCs w:val="26"/>
        </w:rPr>
        <w:t>б</w:t>
      </w:r>
      <w:r w:rsidRPr="00953822">
        <w:rPr>
          <w:rFonts w:ascii="Times New Roman" w:eastAsia="Calibri" w:hAnsi="Times New Roman" w:cs="Times New Roman"/>
          <w:sz w:val="26"/>
          <w:szCs w:val="26"/>
        </w:rPr>
        <w:t>работку персональных данных либо имеют к ним доступ.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3. Для помещений, в которых обрабатываются персональные данные, орг</w:t>
      </w:r>
      <w:r w:rsidRPr="00953822">
        <w:rPr>
          <w:rFonts w:ascii="Times New Roman" w:eastAsia="Calibri" w:hAnsi="Times New Roman" w:cs="Times New Roman"/>
          <w:sz w:val="26"/>
          <w:szCs w:val="26"/>
        </w:rPr>
        <w:t>а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низуется режим обеспечения безопасности, при котором обеспечивается сохра</w:t>
      </w:r>
      <w:r w:rsidRPr="00953822">
        <w:rPr>
          <w:rFonts w:ascii="Times New Roman" w:eastAsia="Calibri" w:hAnsi="Times New Roman" w:cs="Times New Roman"/>
          <w:sz w:val="26"/>
          <w:szCs w:val="26"/>
        </w:rPr>
        <w:t>н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ность носителей персональных данных и средств защиты информации, а также и</w:t>
      </w:r>
      <w:r w:rsidRPr="00953822">
        <w:rPr>
          <w:rFonts w:ascii="Times New Roman" w:eastAsia="Calibri" w:hAnsi="Times New Roman" w:cs="Times New Roman"/>
          <w:sz w:val="26"/>
          <w:szCs w:val="26"/>
        </w:rPr>
        <w:t>с</w:t>
      </w:r>
      <w:r w:rsidRPr="00953822">
        <w:rPr>
          <w:rFonts w:ascii="Times New Roman" w:eastAsia="Calibri" w:hAnsi="Times New Roman" w:cs="Times New Roman"/>
          <w:sz w:val="26"/>
          <w:szCs w:val="26"/>
        </w:rPr>
        <w:t>ключается возможность неконтролируемого проникновения и пребывания в этих помещениях посторонних лиц.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При хранении материальных носителей персональных данных должны с</w:t>
      </w:r>
      <w:r w:rsidRPr="00953822">
        <w:rPr>
          <w:rFonts w:ascii="Times New Roman" w:eastAsia="Calibri" w:hAnsi="Times New Roman" w:cs="Times New Roman"/>
          <w:sz w:val="26"/>
          <w:szCs w:val="26"/>
        </w:rPr>
        <w:t>о</w:t>
      </w:r>
      <w:r w:rsidRPr="00953822">
        <w:rPr>
          <w:rFonts w:ascii="Times New Roman" w:eastAsia="Calibri" w:hAnsi="Times New Roman" w:cs="Times New Roman"/>
          <w:sz w:val="26"/>
          <w:szCs w:val="26"/>
        </w:rPr>
        <w:t>блюдаться условия, обеспечивающие сохранность персональных данных и искл</w:t>
      </w:r>
      <w:r w:rsidRPr="00953822">
        <w:rPr>
          <w:rFonts w:ascii="Times New Roman" w:eastAsia="Calibri" w:hAnsi="Times New Roman" w:cs="Times New Roman"/>
          <w:sz w:val="26"/>
          <w:szCs w:val="26"/>
        </w:rPr>
        <w:t>ю</w:t>
      </w:r>
      <w:r w:rsidRPr="00953822">
        <w:rPr>
          <w:rFonts w:ascii="Times New Roman" w:eastAsia="Calibri" w:hAnsi="Times New Roman" w:cs="Times New Roman"/>
          <w:sz w:val="26"/>
          <w:szCs w:val="26"/>
        </w:rPr>
        <w:t>чающие несанкционированный доступ к ним.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4. В помещения, где размещены технические средства, позволяющие ос</w:t>
      </w:r>
      <w:r w:rsidRPr="00953822">
        <w:rPr>
          <w:rFonts w:ascii="Times New Roman" w:eastAsia="Calibri" w:hAnsi="Times New Roman" w:cs="Times New Roman"/>
          <w:sz w:val="26"/>
          <w:szCs w:val="26"/>
        </w:rPr>
        <w:t>у</w:t>
      </w:r>
      <w:r w:rsidRPr="00953822">
        <w:rPr>
          <w:rFonts w:ascii="Times New Roman" w:eastAsia="Calibri" w:hAnsi="Times New Roman" w:cs="Times New Roman"/>
          <w:sz w:val="26"/>
          <w:szCs w:val="26"/>
        </w:rPr>
        <w:t>ществлять обработку персональных данных, а также хранятся носители информ</w:t>
      </w:r>
      <w:r w:rsidRPr="00953822">
        <w:rPr>
          <w:rFonts w:ascii="Times New Roman" w:eastAsia="Calibri" w:hAnsi="Times New Roman" w:cs="Times New Roman"/>
          <w:sz w:val="26"/>
          <w:szCs w:val="26"/>
        </w:rPr>
        <w:t>а</w:t>
      </w:r>
      <w:r w:rsidRPr="00953822">
        <w:rPr>
          <w:rFonts w:ascii="Times New Roman" w:eastAsia="Calibri" w:hAnsi="Times New Roman" w:cs="Times New Roman"/>
          <w:sz w:val="26"/>
          <w:szCs w:val="26"/>
        </w:rPr>
        <w:t>ции, допускаются только Сотрудники, уполномоченные на обработку персонал</w:t>
      </w:r>
      <w:r w:rsidRPr="00953822">
        <w:rPr>
          <w:rFonts w:ascii="Times New Roman" w:eastAsia="Calibri" w:hAnsi="Times New Roman" w:cs="Times New Roman"/>
          <w:sz w:val="26"/>
          <w:szCs w:val="26"/>
        </w:rPr>
        <w:t>ь</w:t>
      </w:r>
      <w:r w:rsidRPr="00953822">
        <w:rPr>
          <w:rFonts w:ascii="Times New Roman" w:eastAsia="Calibri" w:hAnsi="Times New Roman" w:cs="Times New Roman"/>
          <w:sz w:val="26"/>
          <w:szCs w:val="26"/>
        </w:rPr>
        <w:t>ных данных.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5. Нахождение лиц в помещениях администрации поселения, не являющихся уполномоченными лицами на обработку персональных данных, возможно только в сопровождении уполномоченного на обработку персональных данных Сотрудника.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6. Доступ в помещения, в которых осуществляется обработка персональных данных, разрешается только в рабочее время.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7. Доступ в помещения, в которых осуществляется обработка персональных данных, в нерабочее время разрешается по спискам, согласованным с главой адм</w:t>
      </w:r>
      <w:r w:rsidRPr="00953822">
        <w:rPr>
          <w:rFonts w:ascii="Times New Roman" w:eastAsia="Calibri" w:hAnsi="Times New Roman" w:cs="Times New Roman"/>
          <w:sz w:val="26"/>
          <w:szCs w:val="26"/>
        </w:rPr>
        <w:t>и</w:t>
      </w: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8. Сотрудник, покидающий последним помещение, в котором осуществляе</w:t>
      </w:r>
      <w:r w:rsidRPr="00953822">
        <w:rPr>
          <w:rFonts w:ascii="Times New Roman" w:eastAsia="Calibri" w:hAnsi="Times New Roman" w:cs="Times New Roman"/>
          <w:sz w:val="26"/>
          <w:szCs w:val="26"/>
        </w:rPr>
        <w:t>т</w:t>
      </w:r>
      <w:r w:rsidRPr="00953822">
        <w:rPr>
          <w:rFonts w:ascii="Times New Roman" w:eastAsia="Calibri" w:hAnsi="Times New Roman" w:cs="Times New Roman"/>
          <w:sz w:val="26"/>
          <w:szCs w:val="26"/>
        </w:rPr>
        <w:t>ся обработка персональных данных, обязан закрыть его на ключ, при этом запр</w:t>
      </w:r>
      <w:r w:rsidRPr="00953822">
        <w:rPr>
          <w:rFonts w:ascii="Times New Roman" w:eastAsia="Calibri" w:hAnsi="Times New Roman" w:cs="Times New Roman"/>
          <w:sz w:val="26"/>
          <w:szCs w:val="26"/>
        </w:rPr>
        <w:t>е</w:t>
      </w:r>
      <w:r w:rsidRPr="00953822">
        <w:rPr>
          <w:rFonts w:ascii="Times New Roman" w:eastAsia="Calibri" w:hAnsi="Times New Roman" w:cs="Times New Roman"/>
          <w:sz w:val="26"/>
          <w:szCs w:val="26"/>
        </w:rPr>
        <w:t>щается оставлять ключ в замке двери помещения администрации поселения.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9. Лица, имеющие право доступа в помещение, в котором осуществляется обработка персональных данных, несут ответственность за недопущение пребыв</w:t>
      </w:r>
      <w:r w:rsidRPr="00953822">
        <w:rPr>
          <w:rFonts w:ascii="Times New Roman" w:eastAsia="Calibri" w:hAnsi="Times New Roman" w:cs="Times New Roman"/>
          <w:sz w:val="26"/>
          <w:szCs w:val="26"/>
        </w:rPr>
        <w:t>а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ния в помещении Сотрудников, не имеющих права доступа в данное помещение, и сторонних лиц в отсутствие лиц, имеющих право доступа в данное помещение.</w:t>
      </w:r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10. </w:t>
      </w:r>
      <w:proofErr w:type="gramStart"/>
      <w:r w:rsidRPr="00953822">
        <w:rPr>
          <w:rFonts w:ascii="Times New Roman" w:eastAsia="Calibri" w:hAnsi="Times New Roman" w:cs="Times New Roman"/>
          <w:sz w:val="26"/>
          <w:szCs w:val="26"/>
        </w:rPr>
        <w:t>Контроль за соблюдением настоящего Порядка возлагается на отве</w:t>
      </w:r>
      <w:r w:rsidRPr="00953822">
        <w:rPr>
          <w:rFonts w:ascii="Times New Roman" w:eastAsia="Calibri" w:hAnsi="Times New Roman" w:cs="Times New Roman"/>
          <w:sz w:val="26"/>
          <w:szCs w:val="26"/>
        </w:rPr>
        <w:t>т</w:t>
      </w:r>
      <w:r w:rsidRPr="00953822">
        <w:rPr>
          <w:rFonts w:ascii="Times New Roman" w:eastAsia="Calibri" w:hAnsi="Times New Roman" w:cs="Times New Roman"/>
          <w:sz w:val="26"/>
          <w:szCs w:val="26"/>
        </w:rPr>
        <w:t>ственного за организацию обработки персональных данных в администрации пос</w:t>
      </w:r>
      <w:r w:rsidRPr="00953822">
        <w:rPr>
          <w:rFonts w:ascii="Times New Roman" w:eastAsia="Calibri" w:hAnsi="Times New Roman" w:cs="Times New Roman"/>
          <w:sz w:val="26"/>
          <w:szCs w:val="26"/>
        </w:rPr>
        <w:t>е</w:t>
      </w:r>
      <w:r w:rsidRPr="00953822">
        <w:rPr>
          <w:rFonts w:ascii="Times New Roman" w:eastAsia="Calibri" w:hAnsi="Times New Roman" w:cs="Times New Roman"/>
          <w:sz w:val="26"/>
          <w:szCs w:val="26"/>
        </w:rPr>
        <w:t>ления.</w:t>
      </w:r>
      <w:proofErr w:type="gramEnd"/>
    </w:p>
    <w:p w:rsidR="00953822" w:rsidRPr="00953822" w:rsidRDefault="00953822" w:rsidP="00953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УТВЕРЖДЕНЫ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ж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67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от  17.05.2017     № 10-ра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187"/>
      <w:bookmarkEnd w:id="1"/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внутреннего контроля соответствия обработки персональных да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требованиям к защите персональных данных в администрации 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(далее - Правила) разработаны в соответствии с Федеральным </w:t>
      </w:r>
      <w:hyperlink r:id="rId11" w:history="1"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</w:t>
        </w:r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2006 г. № 152-ФЗ "О персональных данных", </w:t>
      </w:r>
      <w:hyperlink r:id="rId12" w:history="1"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21 марта 2012 г. № 211 "Об утверждении перечня мер, направленных на обеспечение выполнения обязанностей, предусмо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ренных Федеральным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"О персональных данных" и принятыми в соотве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ним нормативными правовыми актами, операторами, являющимися гос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дарственными или муниципальными органами".</w:t>
      </w:r>
      <w:proofErr w:type="gramEnd"/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внутреннего контроля соответствия обработки персональных данных установленным требованиям в администрации </w:t>
      </w: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(далее - 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министрация поселения) организовывается проведение периодических проверок условий обработки персональных данных.</w:t>
      </w:r>
      <w:proofErr w:type="gramEnd"/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Проверки осуществляются ответственным за организацию обработки пе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 в администрации поселения либо комиссией, образуемой ра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поряжением администрации поселения (далее - Комиссия).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соответствия обработки персональных данных установленным требованиям в администрации поселения проводятся на основании утвержденного главой </w:t>
      </w: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ежегодного плана внутренних проверок режима защиты персональных данных или на основании поступившего письменного заявления о нарушениях правил обработки персональных данных (внеплановые проверки).</w:t>
      </w:r>
      <w:proofErr w:type="gramEnd"/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Порядок и условия применения средств защиты информации.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Эффективность принимаемых мер по обеспечению безопасности перс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 при эксплуатации информационной системы персональных да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Состояние учета машинных носителей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6.5. Соблюдение правил доступа к персональным данным.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Наличие (отсутствие) фактов несанкционированного доступа к перс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 данным и принятие необходимых мер.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Осуществление мероприятий по обеспечению целостности персонал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 в адм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поселения имеет право: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Запрашивать у муниципальных служащих, работников администрации поселения информацию, необходимую для реализации полномочий.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Принимать меры по приостановлению или прекращению обработки пе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данных, осуществляемой с нарушением требований законодательства Российской Федерации.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отношении персональных данных, ставших известными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Проверка должна быть завершена не позднее, чем через месяц со дня пр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нятия решения о ее проведении. О результатах проведенной проверки и мерах, 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обходимых для устранения выявленных нарушений составляется акт проверки.</w:t>
      </w:r>
    </w:p>
    <w:p w:rsidR="00953822" w:rsidRPr="00953822" w:rsidRDefault="00953822" w:rsidP="0095382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УТВЕРЖДЕНА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953822">
        <w:rPr>
          <w:rFonts w:ascii="Times New Roman" w:eastAsia="Calibri" w:hAnsi="Times New Roman" w:cs="Times New Roman"/>
          <w:sz w:val="26"/>
          <w:szCs w:val="26"/>
        </w:rPr>
        <w:t>Ни</w:t>
      </w:r>
      <w:r w:rsidRPr="00953822">
        <w:rPr>
          <w:rFonts w:ascii="Times New Roman" w:eastAsia="Calibri" w:hAnsi="Times New Roman" w:cs="Times New Roman"/>
          <w:sz w:val="26"/>
          <w:szCs w:val="26"/>
        </w:rPr>
        <w:t>ж</w:t>
      </w:r>
      <w:r w:rsidRPr="00953822">
        <w:rPr>
          <w:rFonts w:ascii="Times New Roman" w:eastAsia="Calibri" w:hAnsi="Times New Roman" w:cs="Times New Roman"/>
          <w:sz w:val="26"/>
          <w:szCs w:val="26"/>
        </w:rPr>
        <w:t>непронгенского</w:t>
      </w:r>
      <w:proofErr w:type="spellEnd"/>
      <w:r w:rsidRPr="0095382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3822" w:rsidRPr="00953822" w:rsidRDefault="00953822" w:rsidP="00953822">
      <w:pPr>
        <w:autoSpaceDE w:val="0"/>
        <w:autoSpaceDN w:val="0"/>
        <w:adjustRightInd w:val="0"/>
        <w:spacing w:after="0" w:line="240" w:lineRule="exact"/>
        <w:ind w:firstLine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53822">
        <w:rPr>
          <w:rFonts w:ascii="Times New Roman" w:eastAsia="Calibri" w:hAnsi="Times New Roman" w:cs="Times New Roman"/>
          <w:sz w:val="26"/>
          <w:szCs w:val="26"/>
        </w:rPr>
        <w:t>от  17.05.2017     № 10-ра</w:t>
      </w:r>
    </w:p>
    <w:p w:rsidR="00953822" w:rsidRPr="00953822" w:rsidRDefault="00953822" w:rsidP="00953822">
      <w:pPr>
        <w:widowControl w:val="0"/>
        <w:tabs>
          <w:tab w:val="left" w:pos="482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 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целях организации обработки персональных данных в администрации </w:t>
      </w:r>
      <w:proofErr w:type="spell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(далее - администрация поселения) 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 координирует деятельность сотрудников администрации пос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Ответственный за организацию обработки персональных данных в адм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поселения в своей работе руководствуется Федеральным </w:t>
      </w:r>
      <w:hyperlink r:id="rId13" w:history="1"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2006 г. № 152-ФЗ "О персональных данных" и принятыми в соответствии с ним нормативными правовыми актами.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 в адм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поселения обязан: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Организовывать принятие правовых, организационных и технических мер для обеспечения защиты персональных данных, обрабатываемых в админ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поселения, от неправомерного или случайного доступа к ним, уничтож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изменения, блокирования, копирования, предоставления, распространения персональных данных, а также от иных неправомерных действий в отношении пе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Осуществлять внутренний контроль за соблюдением муниципальными служащими и работниками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поселения требований законодател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Российской Федерации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персональных данных, в том числе требов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к защите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Доводить до сведения муниципальных служащих и работников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поселения положения законодательства Российской Федерации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приемом и обработкой таких обращений и запросов в администрации поселения.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случае нарушения в администрации поселения требований к защите персональных данных принимать необходимые меры по восстановлению наруше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прав субъектов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 в адм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поселения вправе: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Иметь доступ к информации, касающейся обработки персональных да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администрации поселения и включающей: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Цели обработки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Категории обрабатываемых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Категории субъектов, персональные данные которых обрабатываются.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Правовые основания обработки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4.1.5. Перечень действий с персональными данными, общее описание 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пользуемых в администрации поселения способов обработки персональных да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Описание мер, предусмотренных </w:t>
      </w:r>
      <w:hyperlink r:id="rId14" w:history="1"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18.1</w:t>
        </w:r>
      </w:hyperlink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5" w:history="1">
        <w:r w:rsidRPr="009538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</w:t>
        </w:r>
      </w:hyperlink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"О персональных данных", в том числе сведения о наличии шифровальных (криптографических) средств и наименования этих средств.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Дату начала обработки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4.1.8. Срок или условия прекращения обработки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4.1.9. Сведения о наличии или об отсутствии трансграничной передачи пе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 в процессе их обработки.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4.1.10. Сведения об обеспечении безопасности персональных данных в соо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требованиями к защите персональных данных, установленными Прав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Привлекать к реализации мер, направленных на обеспечение безопасн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персональных данных, обрабатываемых в администрации поселения, иных м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ниципальных служащих администрации поселения с возложением на них соотве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ствующих обязанностей и закреплением ответственности.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Ответственный за организацию обработки персональных данных в адм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поселения несет ответственность </w:t>
      </w:r>
      <w:proofErr w:type="gramStart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надлежащее выполнение возложе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функций по организации обработки персональных данных в администрации поселения в соответствии с положениями</w:t>
      </w:r>
      <w:proofErr w:type="gramEnd"/>
      <w:r w:rsidRPr="0095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 Российской Федерации в области персональных данных.</w:t>
      </w: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Pr="00953822" w:rsidRDefault="00953822" w:rsidP="009538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22" w:rsidRPr="00FC3DC7" w:rsidRDefault="00953822" w:rsidP="00650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3822" w:rsidRPr="00FC3DC7" w:rsidSect="006256AE">
      <w:headerReference w:type="default" r:id="rId16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FE" w:rsidRDefault="00BA0EFE" w:rsidP="00C51654">
      <w:pPr>
        <w:spacing w:after="0" w:line="240" w:lineRule="auto"/>
      </w:pPr>
      <w:r>
        <w:separator/>
      </w:r>
    </w:p>
  </w:endnote>
  <w:endnote w:type="continuationSeparator" w:id="0">
    <w:p w:rsidR="00BA0EFE" w:rsidRDefault="00BA0EFE" w:rsidP="00C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FE" w:rsidRDefault="00BA0EFE" w:rsidP="00C51654">
      <w:pPr>
        <w:spacing w:after="0" w:line="240" w:lineRule="auto"/>
      </w:pPr>
      <w:r>
        <w:separator/>
      </w:r>
    </w:p>
  </w:footnote>
  <w:footnote w:type="continuationSeparator" w:id="0">
    <w:p w:rsidR="00BA0EFE" w:rsidRDefault="00BA0EFE" w:rsidP="00C5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54" w:rsidRPr="00C51654" w:rsidRDefault="00C51654" w:rsidP="00C51654">
    <w:pPr>
      <w:pStyle w:val="a4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217"/>
    <w:multiLevelType w:val="multilevel"/>
    <w:tmpl w:val="C09CB2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8FE44DF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93A7492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F"/>
    <w:rsid w:val="000660F5"/>
    <w:rsid w:val="000C6C19"/>
    <w:rsid w:val="001B6308"/>
    <w:rsid w:val="00294BB6"/>
    <w:rsid w:val="00352CB3"/>
    <w:rsid w:val="00366123"/>
    <w:rsid w:val="003B3B9B"/>
    <w:rsid w:val="003F29AD"/>
    <w:rsid w:val="0040494E"/>
    <w:rsid w:val="004560F9"/>
    <w:rsid w:val="00474180"/>
    <w:rsid w:val="005047C1"/>
    <w:rsid w:val="00510C29"/>
    <w:rsid w:val="006018BD"/>
    <w:rsid w:val="00607D80"/>
    <w:rsid w:val="006256AE"/>
    <w:rsid w:val="00650340"/>
    <w:rsid w:val="00666B32"/>
    <w:rsid w:val="00686B54"/>
    <w:rsid w:val="006C2DF4"/>
    <w:rsid w:val="00796A2F"/>
    <w:rsid w:val="007B1DA0"/>
    <w:rsid w:val="007D46F8"/>
    <w:rsid w:val="00801EBE"/>
    <w:rsid w:val="00816EF5"/>
    <w:rsid w:val="008763A9"/>
    <w:rsid w:val="008A053B"/>
    <w:rsid w:val="00926762"/>
    <w:rsid w:val="00953822"/>
    <w:rsid w:val="009B767C"/>
    <w:rsid w:val="00A267D7"/>
    <w:rsid w:val="00A43BBB"/>
    <w:rsid w:val="00A904C3"/>
    <w:rsid w:val="00AF6D37"/>
    <w:rsid w:val="00B82CAF"/>
    <w:rsid w:val="00BA0EFE"/>
    <w:rsid w:val="00BF7C40"/>
    <w:rsid w:val="00C46BB2"/>
    <w:rsid w:val="00C51654"/>
    <w:rsid w:val="00E110B7"/>
    <w:rsid w:val="00E61BC9"/>
    <w:rsid w:val="00E71399"/>
    <w:rsid w:val="00F90C3E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654"/>
  </w:style>
  <w:style w:type="paragraph" w:styleId="a6">
    <w:name w:val="footer"/>
    <w:basedOn w:val="a"/>
    <w:link w:val="a7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654"/>
  </w:style>
  <w:style w:type="paragraph" w:styleId="a6">
    <w:name w:val="footer"/>
    <w:basedOn w:val="a"/>
    <w:link w:val="a7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4FB090708715A61D894EB38C14E41EF657F41F023FAEFB4771796E335919E658405615A5E20E7V1E" TargetMode="External"/><Relationship Id="rId13" Type="http://schemas.openxmlformats.org/officeDocument/2006/relationships/hyperlink" Target="consultantplus://offline/ref=9A34FB090708715A61D894EB38C14E41E7647147FD21A7E5BC2E1B94E4E3VA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34FB090708715A61D894EB38C14E41E7657144FA2DA7E5BC2E1B94E43ACE8962CD09605A5C2779EAV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34FB090708715A61D894EB38C14E41E7647147FD21A7E5BC2E1B94E43ACE8962CD09605A5C257CEAV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34FB090708715A61D894EB38C14E41E7647147FD21A7E5BC2E1B94E43ACE8962CD09605A5C247EEAVFE" TargetMode="External"/><Relationship Id="rId10" Type="http://schemas.openxmlformats.org/officeDocument/2006/relationships/hyperlink" Target="consultantplus://offline/ref=9A34FB090708715A61D894EB38C14E41E7657144FA2DA7E5BC2E1B94E43ACE8962CD09605A5C277AEAV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34FB090708715A61D894EB38C14E41E7647147FD21A7E5BC2E1B94E43ACE8962CD09605A5C257CEAVFE" TargetMode="External"/><Relationship Id="rId14" Type="http://schemas.openxmlformats.org/officeDocument/2006/relationships/hyperlink" Target="consultantplus://offline/ref=9A34FB090708715A61D894EB38C14E41E7647147FD21A7E5BC2E1B94E43ACE8962CD09605A5C247DEA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NPUser_1</cp:lastModifiedBy>
  <cp:revision>39</cp:revision>
  <cp:lastPrinted>2017-04-26T06:28:00Z</cp:lastPrinted>
  <dcterms:created xsi:type="dcterms:W3CDTF">2017-02-05T23:27:00Z</dcterms:created>
  <dcterms:modified xsi:type="dcterms:W3CDTF">2017-05-24T05:24:00Z</dcterms:modified>
</cp:coreProperties>
</file>